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FA77A" w14:textId="77777777" w:rsidR="00B96BE3" w:rsidRPr="0062646B" w:rsidRDefault="00B96BE3" w:rsidP="005E4BA0">
      <w:pPr>
        <w:rPr>
          <w:rFonts w:ascii="Calibri" w:hAnsi="Calibri"/>
        </w:rPr>
      </w:pPr>
      <w:bookmarkStart w:id="0" w:name="_GoBack"/>
      <w:bookmarkEnd w:id="0"/>
    </w:p>
    <w:p w14:paraId="04A8B855" w14:textId="77777777" w:rsidR="0062646B" w:rsidRPr="0062646B" w:rsidRDefault="0062646B" w:rsidP="005E4BA0">
      <w:pPr>
        <w:rPr>
          <w:rFonts w:ascii="Calibri" w:hAnsi="Calibri"/>
        </w:rPr>
      </w:pPr>
    </w:p>
    <w:p w14:paraId="57B45385" w14:textId="77777777" w:rsidR="0062646B" w:rsidRPr="0062646B" w:rsidRDefault="0062646B" w:rsidP="005E4BA0">
      <w:pPr>
        <w:rPr>
          <w:rFonts w:ascii="Calibri" w:hAnsi="Calibri"/>
        </w:rPr>
      </w:pPr>
    </w:p>
    <w:p w14:paraId="3BF4E976" w14:textId="77777777" w:rsidR="0062646B" w:rsidRPr="0062646B" w:rsidRDefault="0062646B" w:rsidP="005E4BA0">
      <w:pPr>
        <w:rPr>
          <w:rFonts w:ascii="Calibri" w:hAnsi="Calibri"/>
        </w:rPr>
      </w:pPr>
    </w:p>
    <w:p w14:paraId="3DAD2D08" w14:textId="77777777" w:rsidR="0062646B" w:rsidRDefault="0062646B" w:rsidP="0062646B">
      <w:pPr>
        <w:rPr>
          <w:rFonts w:ascii="Calibri" w:hAnsi="Calibri" w:cs="Arial"/>
          <w:b/>
          <w:u w:val="single"/>
        </w:rPr>
      </w:pPr>
    </w:p>
    <w:p w14:paraId="37A56B97" w14:textId="77777777" w:rsidR="0062646B" w:rsidRDefault="0062646B" w:rsidP="0062646B">
      <w:pPr>
        <w:rPr>
          <w:rFonts w:ascii="Calibri" w:hAnsi="Calibri" w:cs="Arial"/>
          <w:b/>
          <w:u w:val="single"/>
        </w:rPr>
      </w:pPr>
    </w:p>
    <w:p w14:paraId="601D57F8" w14:textId="77777777" w:rsidR="0062646B" w:rsidRDefault="0062646B" w:rsidP="0062646B">
      <w:pPr>
        <w:rPr>
          <w:rFonts w:ascii="Calibri" w:hAnsi="Calibri" w:cs="Arial"/>
          <w:b/>
          <w:u w:val="single"/>
        </w:rPr>
      </w:pPr>
    </w:p>
    <w:p w14:paraId="60C4B64F" w14:textId="77777777" w:rsidR="0062646B" w:rsidRDefault="0062646B" w:rsidP="0062646B">
      <w:pPr>
        <w:rPr>
          <w:rFonts w:ascii="Calibri" w:hAnsi="Calibri" w:cs="Arial"/>
          <w:b/>
          <w:u w:val="single"/>
        </w:rPr>
      </w:pPr>
    </w:p>
    <w:p w14:paraId="230A3568" w14:textId="77777777" w:rsidR="000C6DB1" w:rsidRDefault="000C6DB1" w:rsidP="000C6DB1">
      <w:pPr>
        <w:pStyle w:val="Heading1"/>
        <w:jc w:val="center"/>
      </w:pPr>
    </w:p>
    <w:p w14:paraId="407FBED1" w14:textId="77777777" w:rsidR="000C6DB1" w:rsidRDefault="000C6DB1" w:rsidP="000C6DB1">
      <w:pPr>
        <w:pStyle w:val="Heading1"/>
        <w:jc w:val="center"/>
      </w:pPr>
    </w:p>
    <w:p w14:paraId="56CA7594" w14:textId="49A8C2AB" w:rsidR="00B41ECA" w:rsidRPr="008637F1" w:rsidRDefault="000C6DB1" w:rsidP="000C6DB1">
      <w:pPr>
        <w:pStyle w:val="Heading1"/>
        <w:jc w:val="center"/>
        <w:rPr>
          <w:sz w:val="36"/>
          <w:szCs w:val="36"/>
        </w:rPr>
      </w:pPr>
      <w:r w:rsidRPr="008637F1">
        <w:rPr>
          <w:sz w:val="36"/>
          <w:szCs w:val="36"/>
        </w:rPr>
        <w:t>H</w:t>
      </w:r>
      <w:r w:rsidR="008637F1" w:rsidRPr="008637F1">
        <w:rPr>
          <w:sz w:val="36"/>
          <w:szCs w:val="36"/>
        </w:rPr>
        <w:t>igher Education Statistics Agency</w:t>
      </w:r>
    </w:p>
    <w:p w14:paraId="0D8C492A" w14:textId="5C6CC58C" w:rsidR="000C6DB1" w:rsidRPr="008637F1" w:rsidRDefault="000C6DB1" w:rsidP="000C6DB1">
      <w:pPr>
        <w:pStyle w:val="Heading1"/>
        <w:jc w:val="center"/>
        <w:rPr>
          <w:sz w:val="36"/>
          <w:szCs w:val="36"/>
        </w:rPr>
      </w:pPr>
      <w:r w:rsidRPr="008637F1">
        <w:rPr>
          <w:sz w:val="36"/>
          <w:szCs w:val="36"/>
        </w:rPr>
        <w:t>D</w:t>
      </w:r>
      <w:r w:rsidR="008637F1" w:rsidRPr="008637F1">
        <w:rPr>
          <w:sz w:val="36"/>
          <w:szCs w:val="36"/>
        </w:rPr>
        <w:t>ata Futures Programme</w:t>
      </w:r>
    </w:p>
    <w:p w14:paraId="7592E025" w14:textId="77777777" w:rsidR="0062646B" w:rsidRPr="0062646B" w:rsidRDefault="0062646B" w:rsidP="0062646B">
      <w:pPr>
        <w:rPr>
          <w:rFonts w:ascii="Calibri" w:hAnsi="Calibri" w:cs="Arial"/>
          <w:b/>
          <w:u w:val="single"/>
        </w:rPr>
      </w:pPr>
    </w:p>
    <w:p w14:paraId="6AEA3DFA" w14:textId="77777777" w:rsidR="0062646B" w:rsidRPr="0062646B" w:rsidRDefault="0062646B" w:rsidP="0062646B">
      <w:pPr>
        <w:tabs>
          <w:tab w:val="right" w:leader="underscore" w:pos="9990"/>
        </w:tabs>
        <w:rPr>
          <w:rFonts w:ascii="Calibri" w:hAnsi="Calibri"/>
          <w:b/>
          <w:bCs/>
        </w:rPr>
      </w:pPr>
    </w:p>
    <w:p w14:paraId="5B81B4A3" w14:textId="41EC5C2D" w:rsidR="0062646B" w:rsidRPr="008637F1" w:rsidRDefault="0062646B" w:rsidP="008637F1">
      <w:pPr>
        <w:pStyle w:val="Heading2"/>
        <w:jc w:val="center"/>
        <w:rPr>
          <w:b w:val="0"/>
          <w:sz w:val="28"/>
          <w:szCs w:val="28"/>
        </w:rPr>
      </w:pPr>
      <w:r w:rsidRPr="008637F1">
        <w:rPr>
          <w:b w:val="0"/>
          <w:sz w:val="28"/>
          <w:szCs w:val="28"/>
        </w:rPr>
        <w:t xml:space="preserve">Market Engagement: Background and </w:t>
      </w:r>
      <w:r w:rsidR="006D6C51" w:rsidRPr="008637F1">
        <w:rPr>
          <w:b w:val="0"/>
          <w:sz w:val="28"/>
          <w:szCs w:val="28"/>
        </w:rPr>
        <w:t>Q</w:t>
      </w:r>
      <w:r w:rsidR="00B41ECA" w:rsidRPr="008637F1">
        <w:rPr>
          <w:b w:val="0"/>
          <w:sz w:val="28"/>
          <w:szCs w:val="28"/>
        </w:rPr>
        <w:t>uestionnaire for Interested O</w:t>
      </w:r>
      <w:r w:rsidRPr="008637F1">
        <w:rPr>
          <w:b w:val="0"/>
          <w:sz w:val="28"/>
          <w:szCs w:val="28"/>
        </w:rPr>
        <w:t>rganisations</w:t>
      </w:r>
    </w:p>
    <w:p w14:paraId="19FBABBB" w14:textId="77777777" w:rsidR="0062646B" w:rsidRPr="008637F1" w:rsidRDefault="0062646B" w:rsidP="008637F1">
      <w:pPr>
        <w:pStyle w:val="Heading2"/>
        <w:jc w:val="center"/>
        <w:rPr>
          <w:b w:val="0"/>
          <w:sz w:val="28"/>
          <w:szCs w:val="28"/>
        </w:rPr>
      </w:pPr>
    </w:p>
    <w:p w14:paraId="66F7E897" w14:textId="48E2B06C" w:rsidR="0062646B" w:rsidRPr="008637F1" w:rsidRDefault="00B41ECA" w:rsidP="008637F1">
      <w:pPr>
        <w:pStyle w:val="Heading2"/>
        <w:jc w:val="center"/>
        <w:rPr>
          <w:b w:val="0"/>
          <w:sz w:val="28"/>
          <w:szCs w:val="28"/>
        </w:rPr>
      </w:pPr>
      <w:r w:rsidRPr="008637F1">
        <w:rPr>
          <w:b w:val="0"/>
          <w:sz w:val="28"/>
          <w:szCs w:val="28"/>
        </w:rPr>
        <w:t>Deadline for Return of R</w:t>
      </w:r>
      <w:r w:rsidR="0062646B" w:rsidRPr="008637F1">
        <w:rPr>
          <w:b w:val="0"/>
          <w:sz w:val="28"/>
          <w:szCs w:val="28"/>
        </w:rPr>
        <w:t xml:space="preserve">esponses:  </w:t>
      </w:r>
      <w:r w:rsidR="00127DD1" w:rsidRPr="008637F1">
        <w:rPr>
          <w:b w:val="0"/>
          <w:sz w:val="28"/>
          <w:szCs w:val="28"/>
        </w:rPr>
        <w:t>2 March 2016</w:t>
      </w:r>
    </w:p>
    <w:p w14:paraId="4FA2E9E2" w14:textId="77777777" w:rsidR="0062646B" w:rsidRPr="0062646B" w:rsidRDefault="0062646B" w:rsidP="0062646B">
      <w:pPr>
        <w:tabs>
          <w:tab w:val="right" w:leader="underscore" w:pos="10348"/>
        </w:tabs>
        <w:jc w:val="center"/>
        <w:rPr>
          <w:rFonts w:ascii="Calibri" w:hAnsi="Calibri" w:cs="Arial"/>
          <w:sz w:val="24"/>
          <w:szCs w:val="24"/>
        </w:rPr>
      </w:pPr>
    </w:p>
    <w:p w14:paraId="37F354B3" w14:textId="77777777" w:rsidR="0062646B" w:rsidRPr="0062646B" w:rsidRDefault="0062646B" w:rsidP="0062646B">
      <w:pPr>
        <w:tabs>
          <w:tab w:val="right" w:leader="underscore" w:pos="10348"/>
        </w:tabs>
        <w:jc w:val="center"/>
        <w:rPr>
          <w:rFonts w:ascii="Calibri" w:hAnsi="Calibri" w:cs="Arial"/>
          <w:sz w:val="24"/>
          <w:szCs w:val="24"/>
        </w:rPr>
      </w:pPr>
    </w:p>
    <w:p w14:paraId="0D052974" w14:textId="77777777" w:rsidR="0062646B" w:rsidRPr="0062646B" w:rsidRDefault="0062646B" w:rsidP="0062646B">
      <w:pPr>
        <w:tabs>
          <w:tab w:val="right" w:leader="underscore" w:pos="10348"/>
        </w:tabs>
        <w:jc w:val="center"/>
        <w:rPr>
          <w:rFonts w:ascii="Calibri" w:hAnsi="Calibri" w:cs="Arial"/>
          <w:sz w:val="24"/>
          <w:szCs w:val="24"/>
        </w:rPr>
      </w:pPr>
    </w:p>
    <w:p w14:paraId="1A13F320" w14:textId="77777777" w:rsidR="0062646B" w:rsidRPr="0062646B" w:rsidRDefault="0062646B" w:rsidP="0062646B">
      <w:pPr>
        <w:tabs>
          <w:tab w:val="right" w:leader="underscore" w:pos="10348"/>
        </w:tabs>
        <w:jc w:val="center"/>
        <w:rPr>
          <w:rFonts w:ascii="Calibri" w:hAnsi="Calibri" w:cs="Arial"/>
          <w:sz w:val="24"/>
          <w:szCs w:val="24"/>
        </w:rPr>
      </w:pPr>
    </w:p>
    <w:p w14:paraId="0A62DE02" w14:textId="77777777" w:rsidR="0062646B" w:rsidRPr="0062646B" w:rsidRDefault="0062646B" w:rsidP="0062646B">
      <w:pPr>
        <w:tabs>
          <w:tab w:val="right" w:leader="underscore" w:pos="10348"/>
        </w:tabs>
        <w:jc w:val="center"/>
        <w:rPr>
          <w:rFonts w:ascii="Calibri" w:hAnsi="Calibri" w:cs="Arial"/>
          <w:sz w:val="24"/>
          <w:szCs w:val="24"/>
        </w:rPr>
      </w:pPr>
    </w:p>
    <w:p w14:paraId="0DEB9BDE" w14:textId="7E7913EB" w:rsidR="0062646B" w:rsidRPr="00A56DFC" w:rsidRDefault="00B41ECA" w:rsidP="00B41ECA">
      <w:pPr>
        <w:pStyle w:val="Heading2"/>
        <w:jc w:val="right"/>
        <w:rPr>
          <w:b w:val="0"/>
          <w:sz w:val="22"/>
        </w:rPr>
      </w:pPr>
      <w:r w:rsidRPr="00A56DFC">
        <w:rPr>
          <w:b w:val="0"/>
          <w:sz w:val="22"/>
        </w:rPr>
        <w:t xml:space="preserve">Issued: </w:t>
      </w:r>
      <w:r w:rsidR="00BF1383" w:rsidRPr="00A56DFC">
        <w:rPr>
          <w:b w:val="0"/>
          <w:sz w:val="22"/>
        </w:rPr>
        <w:t>23 February 2016</w:t>
      </w:r>
    </w:p>
    <w:p w14:paraId="50655ACA" w14:textId="77777777" w:rsidR="0002155D" w:rsidRPr="00127DD1" w:rsidRDefault="0002155D" w:rsidP="00127DD1">
      <w:pPr>
        <w:pStyle w:val="ListParagraph"/>
        <w:ind w:left="360"/>
        <w:rPr>
          <w:rFonts w:ascii="Calibri" w:hAnsi="Calibri" w:cs="Arial"/>
          <w:b/>
          <w:u w:val="single"/>
        </w:rPr>
      </w:pPr>
    </w:p>
    <w:p w14:paraId="5B58DEA2" w14:textId="77777777" w:rsidR="0002155D" w:rsidRPr="00127DD1" w:rsidRDefault="0002155D" w:rsidP="00127DD1">
      <w:pPr>
        <w:pStyle w:val="ListParagraph"/>
        <w:ind w:left="360"/>
        <w:rPr>
          <w:rFonts w:ascii="Calibri" w:hAnsi="Calibri" w:cs="Arial"/>
          <w:b/>
          <w:u w:val="single"/>
        </w:rPr>
      </w:pPr>
    </w:p>
    <w:p w14:paraId="757D2AF8" w14:textId="74B6A41E" w:rsidR="008637F1" w:rsidRDefault="008637F1">
      <w:pPr>
        <w:spacing w:after="0" w:line="240" w:lineRule="auto"/>
        <w:rPr>
          <w:rFonts w:ascii="Calibri" w:hAnsi="Calibri" w:cs="Arial"/>
          <w:b/>
          <w:u w:val="single"/>
        </w:rPr>
      </w:pPr>
    </w:p>
    <w:p w14:paraId="1DC30CE2" w14:textId="2360894D" w:rsidR="008637F1" w:rsidRDefault="008637F1">
      <w:pPr>
        <w:spacing w:after="0" w:line="240" w:lineRule="auto"/>
        <w:rPr>
          <w:rFonts w:ascii="Calibri" w:hAnsi="Calibri" w:cs="Arial"/>
          <w:b/>
          <w:u w:val="single"/>
        </w:rPr>
      </w:pPr>
    </w:p>
    <w:p w14:paraId="16A9372E" w14:textId="77777777" w:rsidR="008637F1" w:rsidRDefault="008637F1">
      <w:pPr>
        <w:spacing w:after="0" w:line="240" w:lineRule="auto"/>
        <w:rPr>
          <w:rFonts w:ascii="Calibri" w:eastAsia="Times New Roman" w:hAnsi="Calibri" w:cs="Arial"/>
          <w:b/>
          <w:sz w:val="20"/>
          <w:szCs w:val="24"/>
          <w:u w:val="single"/>
          <w:lang w:eastAsia="en-GB"/>
        </w:rPr>
      </w:pPr>
    </w:p>
    <w:p w14:paraId="31F82E51" w14:textId="77777777" w:rsidR="0002155D" w:rsidRPr="00127DD1" w:rsidRDefault="0002155D" w:rsidP="00127DD1">
      <w:pPr>
        <w:pStyle w:val="ListParagraph"/>
        <w:ind w:left="360"/>
        <w:rPr>
          <w:rFonts w:ascii="Calibri" w:hAnsi="Calibri" w:cs="Arial"/>
          <w:b/>
          <w:u w:val="single"/>
        </w:rPr>
      </w:pPr>
    </w:p>
    <w:p w14:paraId="6BD2918F" w14:textId="0BF3CD4B" w:rsidR="0062646B" w:rsidRPr="006E1B98" w:rsidRDefault="0062646B" w:rsidP="006E1B98">
      <w:pPr>
        <w:pStyle w:val="Heading1"/>
        <w:numPr>
          <w:ilvl w:val="0"/>
          <w:numId w:val="13"/>
        </w:numPr>
        <w:ind w:left="567" w:hanging="567"/>
        <w:jc w:val="both"/>
        <w:rPr>
          <w:u w:val="single"/>
        </w:rPr>
      </w:pPr>
      <w:r w:rsidRPr="0062646B">
        <w:lastRenderedPageBreak/>
        <w:t>Introduction</w:t>
      </w:r>
    </w:p>
    <w:p w14:paraId="08270666" w14:textId="4AF8DF2E" w:rsidR="0002155D" w:rsidRPr="008637F1" w:rsidRDefault="0002155D" w:rsidP="006E1B98">
      <w:pPr>
        <w:spacing w:after="0" w:line="240" w:lineRule="auto"/>
        <w:jc w:val="both"/>
        <w:rPr>
          <w:rFonts w:ascii="Calibri" w:eastAsia="Times New Roman" w:hAnsi="Calibri" w:cs="Arial"/>
          <w:lang w:eastAsia="en-GB"/>
        </w:rPr>
      </w:pPr>
      <w:r w:rsidRPr="008637F1">
        <w:rPr>
          <w:rFonts w:ascii="Calibri" w:eastAsia="Times New Roman" w:hAnsi="Calibri" w:cs="Arial"/>
          <w:lang w:eastAsia="en-GB"/>
        </w:rPr>
        <w:t xml:space="preserve">HESA is embarking on a programme of change that will help to deliver a new </w:t>
      </w:r>
      <w:r w:rsidR="00A55668" w:rsidRPr="008637F1">
        <w:rPr>
          <w:rFonts w:ascii="Calibri" w:eastAsia="Times New Roman" w:hAnsi="Calibri" w:cs="Arial"/>
          <w:lang w:eastAsia="en-GB"/>
        </w:rPr>
        <w:t>H</w:t>
      </w:r>
      <w:r w:rsidRPr="008637F1">
        <w:rPr>
          <w:rFonts w:ascii="Calibri" w:eastAsia="Times New Roman" w:hAnsi="Calibri" w:cs="Arial"/>
          <w:lang w:eastAsia="en-GB"/>
        </w:rPr>
        <w:t xml:space="preserve">igher </w:t>
      </w:r>
      <w:r w:rsidR="00A55668" w:rsidRPr="008637F1">
        <w:rPr>
          <w:rFonts w:ascii="Calibri" w:eastAsia="Times New Roman" w:hAnsi="Calibri" w:cs="Arial"/>
          <w:lang w:eastAsia="en-GB"/>
        </w:rPr>
        <w:t>E</w:t>
      </w:r>
      <w:r w:rsidRPr="008637F1">
        <w:rPr>
          <w:rFonts w:ascii="Calibri" w:eastAsia="Times New Roman" w:hAnsi="Calibri" w:cs="Arial"/>
          <w:lang w:eastAsia="en-GB"/>
        </w:rPr>
        <w:t xml:space="preserve">ducation </w:t>
      </w:r>
      <w:r w:rsidR="00A55668" w:rsidRPr="008637F1">
        <w:rPr>
          <w:rFonts w:ascii="Calibri" w:eastAsia="Times New Roman" w:hAnsi="Calibri" w:cs="Arial"/>
          <w:lang w:eastAsia="en-GB"/>
        </w:rPr>
        <w:t xml:space="preserve">(HE) </w:t>
      </w:r>
      <w:r w:rsidRPr="008637F1">
        <w:rPr>
          <w:rFonts w:ascii="Calibri" w:eastAsia="Times New Roman" w:hAnsi="Calibri" w:cs="Arial"/>
          <w:lang w:eastAsia="en-GB"/>
        </w:rPr>
        <w:t>information landscape.</w:t>
      </w:r>
    </w:p>
    <w:p w14:paraId="5C2D3CD0" w14:textId="77777777" w:rsidR="0002155D" w:rsidRPr="008637F1" w:rsidRDefault="0002155D" w:rsidP="006E1B98">
      <w:pPr>
        <w:spacing w:after="0" w:line="240" w:lineRule="auto"/>
        <w:jc w:val="both"/>
        <w:rPr>
          <w:rFonts w:ascii="Calibri" w:eastAsia="Times New Roman" w:hAnsi="Calibri" w:cs="Arial"/>
          <w:lang w:eastAsia="en-GB"/>
        </w:rPr>
      </w:pPr>
    </w:p>
    <w:p w14:paraId="4E82D586" w14:textId="4896C8AB" w:rsidR="0002155D" w:rsidRPr="008637F1" w:rsidRDefault="0002155D" w:rsidP="006E1B98">
      <w:pPr>
        <w:spacing w:after="0" w:line="240" w:lineRule="auto"/>
        <w:jc w:val="both"/>
        <w:rPr>
          <w:rFonts w:ascii="Calibri" w:eastAsia="Times New Roman" w:hAnsi="Calibri" w:cs="Arial"/>
          <w:lang w:eastAsia="en-GB"/>
        </w:rPr>
      </w:pPr>
      <w:r w:rsidRPr="008637F1">
        <w:rPr>
          <w:rFonts w:ascii="Calibri" w:eastAsia="Times New Roman" w:hAnsi="Calibri" w:cs="Arial"/>
          <w:lang w:eastAsia="en-GB"/>
        </w:rPr>
        <w:t xml:space="preserve">The UK's collection and use of HE data is valued by the sector and respected around the world. To achieve this, HESA has worked with HE providers over the last 22 years, but the context in which we operate is rapidly becoming more complex and the system used to collect data </w:t>
      </w:r>
      <w:r w:rsidR="00A55668" w:rsidRPr="008637F1">
        <w:rPr>
          <w:rFonts w:ascii="Calibri" w:eastAsia="Times New Roman" w:hAnsi="Calibri" w:cs="Arial"/>
          <w:lang w:eastAsia="en-GB"/>
        </w:rPr>
        <w:t>may become unfit</w:t>
      </w:r>
      <w:r w:rsidRPr="008637F1">
        <w:rPr>
          <w:rFonts w:ascii="Calibri" w:eastAsia="Times New Roman" w:hAnsi="Calibri" w:cs="Arial"/>
          <w:lang w:eastAsia="en-GB"/>
        </w:rPr>
        <w:t xml:space="preserve"> for purpose</w:t>
      </w:r>
      <w:r w:rsidR="00A55668" w:rsidRPr="008637F1">
        <w:rPr>
          <w:rFonts w:ascii="Calibri" w:eastAsia="Times New Roman" w:hAnsi="Calibri" w:cs="Arial"/>
          <w:lang w:eastAsia="en-GB"/>
        </w:rPr>
        <w:t xml:space="preserve"> in this changing environment</w:t>
      </w:r>
      <w:r w:rsidRPr="008637F1">
        <w:rPr>
          <w:rFonts w:ascii="Calibri" w:eastAsia="Times New Roman" w:hAnsi="Calibri" w:cs="Arial"/>
          <w:lang w:eastAsia="en-GB"/>
        </w:rPr>
        <w:t>.</w:t>
      </w:r>
    </w:p>
    <w:p w14:paraId="0C4646FB" w14:textId="77777777" w:rsidR="0002155D" w:rsidRPr="0002155D" w:rsidRDefault="0002155D" w:rsidP="006E1B98">
      <w:pPr>
        <w:spacing w:after="0" w:line="240" w:lineRule="auto"/>
        <w:jc w:val="both"/>
        <w:rPr>
          <w:rFonts w:ascii="Calibri" w:eastAsia="Times New Roman" w:hAnsi="Calibri" w:cs="Arial"/>
          <w:sz w:val="20"/>
          <w:szCs w:val="24"/>
          <w:lang w:eastAsia="en-GB"/>
        </w:rPr>
      </w:pPr>
    </w:p>
    <w:p w14:paraId="5EFBDDB0" w14:textId="764ABB94" w:rsidR="0062646B" w:rsidRPr="006E1B98" w:rsidRDefault="0062646B" w:rsidP="006E1B98">
      <w:pPr>
        <w:pStyle w:val="Heading2"/>
        <w:rPr>
          <w:u w:val="single"/>
        </w:rPr>
      </w:pPr>
      <w:r w:rsidRPr="0062646B">
        <w:t>Objectives of the process</w:t>
      </w:r>
    </w:p>
    <w:p w14:paraId="7F749AD3" w14:textId="4F6A97C2" w:rsidR="0062646B" w:rsidRDefault="0002155D" w:rsidP="006E1B98">
      <w:pPr>
        <w:pStyle w:val="ListParagraph"/>
        <w:numPr>
          <w:ilvl w:val="1"/>
          <w:numId w:val="1"/>
        </w:numPr>
        <w:ind w:left="567" w:hanging="567"/>
        <w:contextualSpacing w:val="0"/>
        <w:jc w:val="both"/>
        <w:rPr>
          <w:rFonts w:ascii="Calibri" w:hAnsi="Calibri" w:cs="Arial"/>
          <w:sz w:val="22"/>
          <w:szCs w:val="22"/>
        </w:rPr>
      </w:pPr>
      <w:r w:rsidRPr="008637F1">
        <w:rPr>
          <w:rFonts w:ascii="Calibri" w:hAnsi="Calibri" w:cs="Arial"/>
          <w:sz w:val="22"/>
          <w:szCs w:val="22"/>
        </w:rPr>
        <w:t xml:space="preserve">HESA's </w:t>
      </w:r>
      <w:r w:rsidR="00180A6E" w:rsidRPr="008637F1">
        <w:rPr>
          <w:rFonts w:ascii="Calibri" w:hAnsi="Calibri" w:cs="Arial"/>
          <w:sz w:val="22"/>
          <w:szCs w:val="22"/>
        </w:rPr>
        <w:t xml:space="preserve">objectives for this process is to produce </w:t>
      </w:r>
      <w:r w:rsidRPr="008637F1">
        <w:rPr>
          <w:rFonts w:ascii="Calibri" w:hAnsi="Calibri" w:cs="Arial"/>
          <w:sz w:val="22"/>
          <w:szCs w:val="22"/>
        </w:rPr>
        <w:t xml:space="preserve">a modernised and more efficient approach to collecting </w:t>
      </w:r>
      <w:r w:rsidR="00180A6E" w:rsidRPr="008637F1">
        <w:rPr>
          <w:rFonts w:ascii="Calibri" w:hAnsi="Calibri" w:cs="Arial"/>
          <w:sz w:val="22"/>
          <w:szCs w:val="22"/>
        </w:rPr>
        <w:t xml:space="preserve">student related </w:t>
      </w:r>
      <w:r w:rsidRPr="008637F1">
        <w:rPr>
          <w:rFonts w:ascii="Calibri" w:hAnsi="Calibri" w:cs="Arial"/>
          <w:sz w:val="22"/>
          <w:szCs w:val="22"/>
        </w:rPr>
        <w:t>data that is able to respond to a wide range of data users. We want to create more relevant, reliable and timely information about higher education for the benefit of the sector, and to deliver this in more efficient ways which reduce</w:t>
      </w:r>
      <w:r w:rsidR="00180A6E" w:rsidRPr="008637F1">
        <w:rPr>
          <w:rFonts w:ascii="Calibri" w:hAnsi="Calibri" w:cs="Arial"/>
          <w:sz w:val="22"/>
          <w:szCs w:val="22"/>
        </w:rPr>
        <w:t>s</w:t>
      </w:r>
      <w:r w:rsidRPr="008637F1">
        <w:rPr>
          <w:rFonts w:ascii="Calibri" w:hAnsi="Calibri" w:cs="Arial"/>
          <w:sz w:val="22"/>
          <w:szCs w:val="22"/>
        </w:rPr>
        <w:t xml:space="preserve"> the burden on providers.</w:t>
      </w:r>
      <w:r w:rsidRPr="008637F1" w:rsidDel="0002155D">
        <w:rPr>
          <w:rFonts w:ascii="Calibri" w:hAnsi="Calibri" w:cs="Arial"/>
          <w:sz w:val="22"/>
          <w:szCs w:val="22"/>
        </w:rPr>
        <w:t xml:space="preserve"> </w:t>
      </w:r>
      <w:r w:rsidRPr="008637F1">
        <w:rPr>
          <w:rFonts w:ascii="Calibri" w:hAnsi="Calibri" w:cs="Arial"/>
          <w:sz w:val="22"/>
          <w:szCs w:val="22"/>
        </w:rPr>
        <w:t xml:space="preserve">For more information on HESA’s Data Futures Programme please see </w:t>
      </w:r>
      <w:hyperlink r:id="rId11" w:history="1">
        <w:r w:rsidR="006E1B98" w:rsidRPr="00A915B5">
          <w:rPr>
            <w:rStyle w:val="Hyperlink"/>
            <w:rFonts w:ascii="Calibri" w:hAnsi="Calibri" w:cs="Arial"/>
            <w:sz w:val="22"/>
            <w:szCs w:val="22"/>
          </w:rPr>
          <w:t>https://www.hesa.ac.uk/df_procurement</w:t>
        </w:r>
      </w:hyperlink>
      <w:r w:rsidR="00180A6E" w:rsidRPr="008637F1">
        <w:rPr>
          <w:rFonts w:ascii="Calibri" w:hAnsi="Calibri" w:cs="Arial"/>
          <w:sz w:val="22"/>
          <w:szCs w:val="22"/>
        </w:rPr>
        <w:t xml:space="preserve"> </w:t>
      </w:r>
    </w:p>
    <w:p w14:paraId="4CCDE3C9" w14:textId="77777777" w:rsidR="006E1B98" w:rsidRPr="008637F1" w:rsidRDefault="006E1B98" w:rsidP="006E1B98">
      <w:pPr>
        <w:pStyle w:val="ListParagraph"/>
        <w:ind w:left="567" w:hanging="567"/>
        <w:contextualSpacing w:val="0"/>
        <w:jc w:val="both"/>
        <w:rPr>
          <w:rFonts w:ascii="Calibri" w:hAnsi="Calibri" w:cs="Arial"/>
          <w:sz w:val="22"/>
          <w:szCs w:val="22"/>
        </w:rPr>
      </w:pPr>
    </w:p>
    <w:p w14:paraId="37649474" w14:textId="05A21E4A" w:rsidR="0062646B" w:rsidRDefault="0062646B" w:rsidP="006E1B98">
      <w:pPr>
        <w:pStyle w:val="ListParagraph"/>
        <w:numPr>
          <w:ilvl w:val="1"/>
          <w:numId w:val="1"/>
        </w:numPr>
        <w:ind w:left="567" w:hanging="567"/>
        <w:contextualSpacing w:val="0"/>
        <w:jc w:val="both"/>
        <w:rPr>
          <w:rFonts w:ascii="Calibri" w:hAnsi="Calibri" w:cs="Arial"/>
          <w:sz w:val="22"/>
          <w:szCs w:val="22"/>
        </w:rPr>
      </w:pPr>
      <w:r w:rsidRPr="008637F1">
        <w:rPr>
          <w:rFonts w:ascii="Calibri" w:hAnsi="Calibri" w:cs="Arial"/>
          <w:sz w:val="22"/>
          <w:szCs w:val="22"/>
        </w:rPr>
        <w:t xml:space="preserve">We therefore wish to invite interested organisations to complete a questionnaire </w:t>
      </w:r>
      <w:r w:rsidR="00A55668" w:rsidRPr="008637F1">
        <w:rPr>
          <w:rFonts w:ascii="Calibri" w:hAnsi="Calibri" w:cs="Arial"/>
          <w:sz w:val="22"/>
          <w:szCs w:val="22"/>
        </w:rPr>
        <w:t xml:space="preserve">in order </w:t>
      </w:r>
      <w:r w:rsidRPr="008637F1">
        <w:rPr>
          <w:rFonts w:ascii="Calibri" w:hAnsi="Calibri" w:cs="Arial"/>
          <w:sz w:val="22"/>
          <w:szCs w:val="22"/>
        </w:rPr>
        <w:t>to gather views concerning certain aspects of the procurement.</w:t>
      </w:r>
    </w:p>
    <w:p w14:paraId="4E771D9B" w14:textId="05A1142D" w:rsidR="006E1B98" w:rsidRPr="006E1B98" w:rsidRDefault="006E1B98" w:rsidP="006E1B98">
      <w:pPr>
        <w:pStyle w:val="ListParagraph"/>
        <w:rPr>
          <w:rFonts w:ascii="Calibri" w:hAnsi="Calibri" w:cs="Arial"/>
          <w:sz w:val="22"/>
          <w:szCs w:val="22"/>
        </w:rPr>
      </w:pPr>
    </w:p>
    <w:p w14:paraId="289FED19" w14:textId="1C353E19" w:rsidR="0062646B" w:rsidRPr="0062646B" w:rsidRDefault="0062646B" w:rsidP="006E1B98">
      <w:pPr>
        <w:pStyle w:val="Heading1"/>
        <w:numPr>
          <w:ilvl w:val="0"/>
          <w:numId w:val="1"/>
        </w:numPr>
        <w:spacing w:after="0" w:line="240" w:lineRule="auto"/>
        <w:ind w:left="567" w:hanging="567"/>
        <w:jc w:val="both"/>
        <w:rPr>
          <w:u w:val="single"/>
        </w:rPr>
      </w:pPr>
      <w:r w:rsidRPr="0062646B">
        <w:t>Market engagement approach</w:t>
      </w:r>
    </w:p>
    <w:p w14:paraId="1A57B273" w14:textId="77777777" w:rsidR="0062646B" w:rsidRPr="0062646B" w:rsidRDefault="0062646B" w:rsidP="006E1B98">
      <w:pPr>
        <w:spacing w:after="0" w:line="240" w:lineRule="auto"/>
        <w:jc w:val="both"/>
        <w:rPr>
          <w:rFonts w:ascii="Calibri" w:hAnsi="Calibri" w:cs="Arial"/>
          <w:b/>
          <w:u w:val="single"/>
        </w:rPr>
      </w:pPr>
    </w:p>
    <w:p w14:paraId="31659B81" w14:textId="77777777" w:rsidR="0062646B" w:rsidRPr="00BF5BCC" w:rsidRDefault="0062646B" w:rsidP="006E1B98">
      <w:pPr>
        <w:pStyle w:val="ListParagraph"/>
        <w:numPr>
          <w:ilvl w:val="1"/>
          <w:numId w:val="1"/>
        </w:numPr>
        <w:ind w:left="1418" w:hanging="851"/>
        <w:jc w:val="both"/>
        <w:rPr>
          <w:rFonts w:ascii="Calibri" w:hAnsi="Calibri" w:cs="Arial"/>
          <w:color w:val="1F497D" w:themeColor="text2"/>
          <w:sz w:val="22"/>
          <w:szCs w:val="22"/>
        </w:rPr>
      </w:pPr>
      <w:r w:rsidRPr="00BF5BCC">
        <w:rPr>
          <w:rFonts w:ascii="Calibri" w:hAnsi="Calibri" w:cs="Arial"/>
          <w:color w:val="1F497D" w:themeColor="text2"/>
          <w:sz w:val="22"/>
          <w:szCs w:val="22"/>
        </w:rPr>
        <w:t>Stage 1- PIN publication and market engagement documentation</w:t>
      </w:r>
    </w:p>
    <w:p w14:paraId="220B6068" w14:textId="77777777" w:rsidR="0062646B" w:rsidRPr="008637F1" w:rsidRDefault="0062646B" w:rsidP="006E1B98">
      <w:pPr>
        <w:spacing w:after="0" w:line="240" w:lineRule="auto"/>
        <w:ind w:left="1418" w:hanging="851"/>
        <w:jc w:val="both"/>
        <w:rPr>
          <w:rFonts w:ascii="Calibri" w:hAnsi="Calibri" w:cs="Arial"/>
        </w:rPr>
      </w:pPr>
    </w:p>
    <w:p w14:paraId="297E46A1" w14:textId="15A1B652" w:rsidR="0062646B" w:rsidRPr="008637F1" w:rsidRDefault="0062646B" w:rsidP="006E1B98">
      <w:pPr>
        <w:pStyle w:val="ListParagraph"/>
        <w:numPr>
          <w:ilvl w:val="1"/>
          <w:numId w:val="1"/>
        </w:numPr>
        <w:ind w:left="1418" w:hanging="851"/>
        <w:jc w:val="both"/>
        <w:rPr>
          <w:rFonts w:ascii="Calibri" w:hAnsi="Calibri" w:cs="Arial"/>
          <w:sz w:val="22"/>
          <w:szCs w:val="22"/>
        </w:rPr>
      </w:pPr>
      <w:r w:rsidRPr="008637F1">
        <w:rPr>
          <w:rFonts w:ascii="Calibri" w:hAnsi="Calibri" w:cs="Arial"/>
          <w:sz w:val="22"/>
          <w:szCs w:val="22"/>
        </w:rPr>
        <w:t>This stage will incorporate the publication of the Prior Information Notice</w:t>
      </w:r>
      <w:r w:rsidRPr="00A56DFC">
        <w:rPr>
          <w:rFonts w:ascii="Calibri" w:hAnsi="Calibri" w:cs="Arial"/>
          <w:sz w:val="22"/>
          <w:szCs w:val="22"/>
        </w:rPr>
        <w:t xml:space="preserve"> ("PIN").  T</w:t>
      </w:r>
      <w:r w:rsidRPr="008637F1">
        <w:rPr>
          <w:rFonts w:ascii="Calibri" w:hAnsi="Calibri" w:cs="Arial"/>
          <w:sz w:val="22"/>
          <w:szCs w:val="22"/>
        </w:rPr>
        <w:t xml:space="preserve">he PIN serves as an invitation to interested organisations to participate in the market engagement exercise.  This stage will also incorporate the publication of a number of market engagement documents (which will consist of this questionnaire, details about the forthcoming </w:t>
      </w:r>
      <w:r w:rsidR="00180A6E" w:rsidRPr="008637F1">
        <w:rPr>
          <w:rFonts w:ascii="Calibri" w:hAnsi="Calibri" w:cs="Arial"/>
          <w:sz w:val="22"/>
          <w:szCs w:val="22"/>
        </w:rPr>
        <w:t xml:space="preserve">Suppliers’ Event </w:t>
      </w:r>
      <w:r w:rsidRPr="008637F1">
        <w:rPr>
          <w:rFonts w:ascii="Calibri" w:hAnsi="Calibri" w:cs="Arial"/>
          <w:sz w:val="22"/>
          <w:szCs w:val="22"/>
        </w:rPr>
        <w:t>and</w:t>
      </w:r>
      <w:r w:rsidR="00180A6E" w:rsidRPr="008637F1">
        <w:rPr>
          <w:rFonts w:ascii="Calibri" w:hAnsi="Calibri" w:cs="Arial"/>
          <w:sz w:val="22"/>
          <w:szCs w:val="22"/>
        </w:rPr>
        <w:t xml:space="preserve"> informat</w:t>
      </w:r>
      <w:r w:rsidR="00114A89" w:rsidRPr="008637F1">
        <w:rPr>
          <w:rFonts w:ascii="Calibri" w:hAnsi="Calibri" w:cs="Arial"/>
          <w:sz w:val="22"/>
          <w:szCs w:val="22"/>
        </w:rPr>
        <w:t>ion published on HESA’s website</w:t>
      </w:r>
      <w:r w:rsidR="00AF648D" w:rsidRPr="008637F1">
        <w:rPr>
          <w:rFonts w:ascii="Calibri" w:hAnsi="Calibri" w:cs="Arial"/>
          <w:sz w:val="22"/>
          <w:szCs w:val="22"/>
        </w:rPr>
        <w:t xml:space="preserve"> at </w:t>
      </w:r>
      <w:hyperlink r:id="rId12" w:history="1">
        <w:r w:rsidR="00976BAC" w:rsidRPr="008637F1">
          <w:rPr>
            <w:rStyle w:val="Hyperlink"/>
            <w:rFonts w:ascii="Calibri" w:hAnsi="Calibri" w:cs="Arial"/>
            <w:sz w:val="22"/>
            <w:szCs w:val="22"/>
          </w:rPr>
          <w:t>https://www.hesa.ac.uk/df_procurement</w:t>
        </w:r>
      </w:hyperlink>
    </w:p>
    <w:p w14:paraId="6C6867F3" w14:textId="77777777" w:rsidR="0062646B" w:rsidRPr="008637F1" w:rsidRDefault="0062646B" w:rsidP="006E1B98">
      <w:pPr>
        <w:spacing w:after="0" w:line="240" w:lineRule="auto"/>
        <w:ind w:left="1418" w:hanging="851"/>
        <w:jc w:val="both"/>
        <w:rPr>
          <w:rFonts w:ascii="Calibri" w:hAnsi="Calibri" w:cs="Arial"/>
        </w:rPr>
      </w:pPr>
    </w:p>
    <w:p w14:paraId="7C68D0D5" w14:textId="77777777" w:rsidR="0062646B" w:rsidRPr="00BF5BCC" w:rsidRDefault="0062646B" w:rsidP="006E1B98">
      <w:pPr>
        <w:pStyle w:val="ListParagraph"/>
        <w:numPr>
          <w:ilvl w:val="1"/>
          <w:numId w:val="1"/>
        </w:numPr>
        <w:ind w:left="1418" w:hanging="851"/>
        <w:jc w:val="both"/>
        <w:rPr>
          <w:rFonts w:ascii="Calibri" w:hAnsi="Calibri" w:cs="Arial"/>
          <w:color w:val="1F497D" w:themeColor="text2"/>
          <w:sz w:val="22"/>
          <w:szCs w:val="22"/>
        </w:rPr>
      </w:pPr>
      <w:r w:rsidRPr="00BF5BCC">
        <w:rPr>
          <w:rFonts w:ascii="Calibri" w:hAnsi="Calibri" w:cs="Arial"/>
          <w:color w:val="1F497D" w:themeColor="text2"/>
          <w:sz w:val="22"/>
          <w:szCs w:val="22"/>
        </w:rPr>
        <w:t>Stage 2 - Submission of completed questionnaires</w:t>
      </w:r>
    </w:p>
    <w:p w14:paraId="5C206972" w14:textId="77777777" w:rsidR="0062646B" w:rsidRPr="008637F1" w:rsidRDefault="0062646B" w:rsidP="006E1B98">
      <w:pPr>
        <w:spacing w:after="0" w:line="240" w:lineRule="auto"/>
        <w:ind w:left="1418" w:hanging="851"/>
        <w:jc w:val="both"/>
        <w:rPr>
          <w:rFonts w:ascii="Calibri" w:hAnsi="Calibri" w:cs="Arial"/>
          <w:b/>
        </w:rPr>
      </w:pPr>
    </w:p>
    <w:p w14:paraId="627A342C" w14:textId="0D6DABBB" w:rsidR="0062646B" w:rsidRPr="008637F1" w:rsidRDefault="0062646B" w:rsidP="006E1B98">
      <w:pPr>
        <w:pStyle w:val="ListParagraph"/>
        <w:numPr>
          <w:ilvl w:val="1"/>
          <w:numId w:val="1"/>
        </w:numPr>
        <w:ind w:left="1418" w:hanging="851"/>
        <w:contextualSpacing w:val="0"/>
        <w:jc w:val="both"/>
        <w:rPr>
          <w:rFonts w:ascii="Calibri" w:hAnsi="Calibri" w:cs="Arial"/>
          <w:sz w:val="22"/>
          <w:szCs w:val="22"/>
        </w:rPr>
      </w:pPr>
      <w:bookmarkStart w:id="1" w:name="_Ref430269125"/>
      <w:r w:rsidRPr="008637F1">
        <w:rPr>
          <w:rFonts w:ascii="Calibri" w:hAnsi="Calibri" w:cs="Arial"/>
          <w:sz w:val="22"/>
          <w:szCs w:val="22"/>
        </w:rPr>
        <w:t xml:space="preserve">We would ask that all questionnaires are returned to us by </w:t>
      </w:r>
      <w:r w:rsidR="00127DD1" w:rsidRPr="008637F1">
        <w:rPr>
          <w:rFonts w:ascii="Calibri" w:hAnsi="Calibri" w:cs="Arial"/>
          <w:sz w:val="22"/>
          <w:szCs w:val="22"/>
        </w:rPr>
        <w:t>2 March 2016</w:t>
      </w:r>
      <w:r w:rsidR="00114A89" w:rsidRPr="008637F1">
        <w:rPr>
          <w:rFonts w:ascii="Calibri" w:hAnsi="Calibri" w:cs="Arial"/>
          <w:sz w:val="22"/>
          <w:szCs w:val="22"/>
        </w:rPr>
        <w:t>.</w:t>
      </w:r>
      <w:r w:rsidRPr="008637F1">
        <w:rPr>
          <w:rFonts w:ascii="Calibri" w:hAnsi="Calibri" w:cs="Arial"/>
          <w:sz w:val="22"/>
          <w:szCs w:val="22"/>
        </w:rPr>
        <w:t xml:space="preserve"> However, we may be able to consider responses received after this deadline, subject to timescales and availability of relevant staff.  Whilst we are unable to guarantee we will incorporate all feedback into the subsequent procurement exercise, we would state that there is greater potential for your suggestions to be considered in more depth, if you are able to submit your response in accordance with the deadline above.</w:t>
      </w:r>
      <w:bookmarkEnd w:id="1"/>
    </w:p>
    <w:p w14:paraId="05305C32" w14:textId="77777777" w:rsidR="0062646B" w:rsidRPr="008637F1" w:rsidRDefault="0062646B" w:rsidP="006E1B98">
      <w:pPr>
        <w:spacing w:after="0" w:line="240" w:lineRule="auto"/>
        <w:ind w:left="1418" w:hanging="851"/>
        <w:jc w:val="both"/>
        <w:rPr>
          <w:rFonts w:ascii="Calibri" w:hAnsi="Calibri" w:cs="Arial"/>
        </w:rPr>
      </w:pPr>
    </w:p>
    <w:p w14:paraId="2B4DA655" w14:textId="77777777" w:rsidR="0062646B" w:rsidRPr="00BF5BCC" w:rsidRDefault="0062646B" w:rsidP="006E1B98">
      <w:pPr>
        <w:pStyle w:val="ListParagraph"/>
        <w:numPr>
          <w:ilvl w:val="1"/>
          <w:numId w:val="1"/>
        </w:numPr>
        <w:ind w:left="1418" w:hanging="851"/>
        <w:jc w:val="both"/>
        <w:rPr>
          <w:rFonts w:ascii="Calibri" w:hAnsi="Calibri" w:cs="Arial"/>
          <w:color w:val="1F497D" w:themeColor="text2"/>
          <w:sz w:val="22"/>
          <w:szCs w:val="22"/>
        </w:rPr>
      </w:pPr>
      <w:r w:rsidRPr="00BF5BCC">
        <w:rPr>
          <w:rFonts w:ascii="Calibri" w:hAnsi="Calibri" w:cs="Arial"/>
          <w:color w:val="1F497D" w:themeColor="text2"/>
          <w:sz w:val="22"/>
          <w:szCs w:val="22"/>
        </w:rPr>
        <w:t>Stage 3 – Procurement Scoping and Feedback</w:t>
      </w:r>
    </w:p>
    <w:p w14:paraId="5CF2DF3F" w14:textId="77777777" w:rsidR="0062646B" w:rsidRPr="008637F1" w:rsidRDefault="0062646B" w:rsidP="006E1B98">
      <w:pPr>
        <w:spacing w:after="0" w:line="240" w:lineRule="auto"/>
        <w:ind w:left="1418" w:hanging="851"/>
        <w:jc w:val="both"/>
        <w:rPr>
          <w:rFonts w:ascii="Calibri" w:hAnsi="Calibri" w:cs="Arial"/>
          <w:b/>
        </w:rPr>
      </w:pPr>
    </w:p>
    <w:p w14:paraId="6C6B61F4" w14:textId="64DDEE9D" w:rsidR="0062646B" w:rsidRPr="008637F1" w:rsidRDefault="0062646B" w:rsidP="006E1B98">
      <w:pPr>
        <w:pStyle w:val="ListParagraph"/>
        <w:numPr>
          <w:ilvl w:val="1"/>
          <w:numId w:val="1"/>
        </w:numPr>
        <w:ind w:left="1418" w:hanging="851"/>
        <w:jc w:val="both"/>
        <w:rPr>
          <w:rFonts w:ascii="Calibri" w:hAnsi="Calibri" w:cs="Arial"/>
          <w:sz w:val="22"/>
          <w:szCs w:val="22"/>
        </w:rPr>
      </w:pPr>
      <w:r w:rsidRPr="008637F1">
        <w:rPr>
          <w:rFonts w:ascii="Calibri" w:hAnsi="Calibri" w:cs="Arial"/>
          <w:sz w:val="22"/>
          <w:szCs w:val="22"/>
        </w:rPr>
        <w:t xml:space="preserve">We will collate and analyse the responses received.  Responses will be used to develop and scope the procurement strategy and process. We will endeavour to provide generalised feedback in respect of the responses received during the </w:t>
      </w:r>
      <w:r w:rsidR="00180A6E" w:rsidRPr="008637F1">
        <w:rPr>
          <w:rFonts w:ascii="Calibri" w:hAnsi="Calibri" w:cs="Arial"/>
          <w:sz w:val="22"/>
          <w:szCs w:val="22"/>
        </w:rPr>
        <w:t xml:space="preserve">Suppliers’ Event </w:t>
      </w:r>
      <w:r w:rsidRPr="008637F1">
        <w:rPr>
          <w:rFonts w:ascii="Calibri" w:hAnsi="Calibri" w:cs="Arial"/>
          <w:sz w:val="22"/>
          <w:szCs w:val="22"/>
        </w:rPr>
        <w:t>(see below).</w:t>
      </w:r>
    </w:p>
    <w:p w14:paraId="1D027A91" w14:textId="77777777" w:rsidR="00AF648D" w:rsidRPr="008637F1" w:rsidRDefault="00AF648D" w:rsidP="006E1B98">
      <w:pPr>
        <w:spacing w:after="0" w:line="240" w:lineRule="auto"/>
        <w:ind w:left="1418" w:hanging="851"/>
        <w:jc w:val="both"/>
        <w:rPr>
          <w:rFonts w:ascii="Calibri" w:hAnsi="Calibri" w:cs="Arial"/>
        </w:rPr>
      </w:pPr>
    </w:p>
    <w:p w14:paraId="3AD2C7C3" w14:textId="52C80206" w:rsidR="009726B7" w:rsidRPr="008637F1" w:rsidRDefault="009726B7" w:rsidP="006E1B98">
      <w:pPr>
        <w:pStyle w:val="ListParagraph"/>
        <w:numPr>
          <w:ilvl w:val="1"/>
          <w:numId w:val="1"/>
        </w:numPr>
        <w:ind w:left="1418" w:hanging="851"/>
        <w:jc w:val="both"/>
        <w:rPr>
          <w:rFonts w:ascii="Calibri" w:hAnsi="Calibri" w:cs="Arial"/>
          <w:sz w:val="22"/>
          <w:szCs w:val="22"/>
        </w:rPr>
      </w:pPr>
      <w:r w:rsidRPr="008637F1">
        <w:rPr>
          <w:rFonts w:ascii="Calibri" w:hAnsi="Calibri" w:cs="Arial"/>
          <w:sz w:val="22"/>
          <w:szCs w:val="22"/>
        </w:rPr>
        <w:t>We have scheduled a Suppliers’ Event to further engage with bidders and discuss feedback from the market engagement questionnaires.  This will take place on Friday 26 February 2016 at Pinsent Mason 3 Colmore Circus Queensway, Birmingham B4 6BH</w:t>
      </w:r>
      <w:r w:rsidR="008B7663" w:rsidRPr="008637F1">
        <w:rPr>
          <w:rFonts w:ascii="Calibri" w:hAnsi="Calibri" w:cs="Arial"/>
          <w:sz w:val="22"/>
          <w:szCs w:val="22"/>
        </w:rPr>
        <w:t>.</w:t>
      </w:r>
    </w:p>
    <w:p w14:paraId="18D11288" w14:textId="77777777" w:rsidR="009726B7" w:rsidRPr="008637F1" w:rsidRDefault="009726B7" w:rsidP="006E1B98">
      <w:pPr>
        <w:pStyle w:val="ListParagraph"/>
        <w:ind w:left="1418" w:hanging="851"/>
        <w:jc w:val="both"/>
        <w:rPr>
          <w:rFonts w:ascii="Calibri" w:hAnsi="Calibri" w:cs="Arial"/>
          <w:sz w:val="22"/>
          <w:szCs w:val="22"/>
        </w:rPr>
      </w:pPr>
    </w:p>
    <w:p w14:paraId="14A11587" w14:textId="29C0FB69" w:rsidR="009726B7" w:rsidRPr="008637F1" w:rsidRDefault="009726B7" w:rsidP="006E1B98">
      <w:pPr>
        <w:pStyle w:val="ListParagraph"/>
        <w:numPr>
          <w:ilvl w:val="1"/>
          <w:numId w:val="1"/>
        </w:numPr>
        <w:ind w:left="1418" w:hanging="851"/>
        <w:jc w:val="both"/>
        <w:rPr>
          <w:rFonts w:ascii="Calibri" w:hAnsi="Calibri" w:cs="Arial"/>
          <w:sz w:val="22"/>
          <w:szCs w:val="22"/>
        </w:rPr>
      </w:pPr>
      <w:r w:rsidRPr="008637F1">
        <w:rPr>
          <w:rFonts w:ascii="Calibri" w:hAnsi="Calibri" w:cs="Arial"/>
          <w:sz w:val="22"/>
          <w:szCs w:val="22"/>
        </w:rPr>
        <w:t>The Suppliers’ Event will take place between 10.00</w:t>
      </w:r>
      <w:r w:rsidR="00D61C11" w:rsidRPr="008637F1">
        <w:rPr>
          <w:rFonts w:ascii="Calibri" w:hAnsi="Calibri" w:cs="Arial"/>
          <w:sz w:val="22"/>
          <w:szCs w:val="22"/>
        </w:rPr>
        <w:t xml:space="preserve"> am</w:t>
      </w:r>
      <w:r w:rsidRPr="008637F1">
        <w:rPr>
          <w:rFonts w:ascii="Calibri" w:hAnsi="Calibri" w:cs="Arial"/>
          <w:sz w:val="22"/>
          <w:szCs w:val="22"/>
        </w:rPr>
        <w:t xml:space="preserve"> and 12.00 pm and will provide an overview of the opportunity, indicative timetables for the procurement and set out our expectations for t</w:t>
      </w:r>
      <w:r w:rsidR="006E1B98">
        <w:rPr>
          <w:rFonts w:ascii="Calibri" w:hAnsi="Calibri" w:cs="Arial"/>
          <w:sz w:val="22"/>
          <w:szCs w:val="22"/>
        </w:rPr>
        <w:t xml:space="preserve">he market engagement exercise. </w:t>
      </w:r>
      <w:r w:rsidRPr="008637F1">
        <w:rPr>
          <w:rFonts w:ascii="Calibri" w:hAnsi="Calibri" w:cs="Arial"/>
          <w:sz w:val="22"/>
          <w:szCs w:val="22"/>
        </w:rPr>
        <w:t xml:space="preserve">Organisations interested in attending the Supplier’s Event should email </w:t>
      </w:r>
      <w:hyperlink r:id="rId13" w:history="1">
        <w:r w:rsidRPr="008637F1">
          <w:rPr>
            <w:rStyle w:val="Hyperlink"/>
            <w:rFonts w:ascii="Calibri" w:hAnsi="Calibri" w:cs="Arial"/>
            <w:sz w:val="22"/>
            <w:szCs w:val="22"/>
          </w:rPr>
          <w:t>df-procurement@hesa.ac.uk</w:t>
        </w:r>
      </w:hyperlink>
      <w:r w:rsidRPr="008637F1">
        <w:rPr>
          <w:rFonts w:ascii="Calibri" w:hAnsi="Calibri" w:cs="Arial"/>
          <w:sz w:val="22"/>
          <w:szCs w:val="22"/>
        </w:rPr>
        <w:t xml:space="preserve">  no later than 12.00 pm on 25 February 2016.  Emails should be limited to providing: Attendee Name(s), Company Name, Lead Contact, Job Title, </w:t>
      </w:r>
      <w:r w:rsidR="0040719F">
        <w:rPr>
          <w:rFonts w:ascii="Calibri" w:hAnsi="Calibri" w:cs="Arial"/>
          <w:sz w:val="22"/>
          <w:szCs w:val="22"/>
        </w:rPr>
        <w:t>E</w:t>
      </w:r>
      <w:r w:rsidRPr="008637F1">
        <w:rPr>
          <w:rFonts w:ascii="Calibri" w:hAnsi="Calibri" w:cs="Arial"/>
          <w:sz w:val="22"/>
          <w:szCs w:val="22"/>
        </w:rPr>
        <w:t>mail address and Telephone Number.</w:t>
      </w:r>
    </w:p>
    <w:p w14:paraId="6E99C752" w14:textId="43914CF3" w:rsidR="0062646B" w:rsidRPr="00FA30FC" w:rsidRDefault="009726B7" w:rsidP="006E1B98">
      <w:pPr>
        <w:pStyle w:val="ListParagraph"/>
        <w:ind w:left="792"/>
        <w:jc w:val="both"/>
        <w:rPr>
          <w:rFonts w:ascii="Calibri" w:hAnsi="Calibri" w:cs="Arial"/>
        </w:rPr>
      </w:pPr>
      <w:r w:rsidRPr="00FA30FC">
        <w:rPr>
          <w:rFonts w:ascii="Calibri" w:hAnsi="Calibri" w:cs="Arial"/>
        </w:rPr>
        <w:t xml:space="preserve">  </w:t>
      </w:r>
    </w:p>
    <w:p w14:paraId="1A48E6FC" w14:textId="143AE3BE" w:rsidR="006E1B98" w:rsidRDefault="0062646B" w:rsidP="006E1B98">
      <w:pPr>
        <w:pStyle w:val="Heading1"/>
        <w:numPr>
          <w:ilvl w:val="0"/>
          <w:numId w:val="1"/>
        </w:numPr>
        <w:spacing w:after="0" w:line="240" w:lineRule="auto"/>
        <w:ind w:left="567" w:hanging="567"/>
        <w:jc w:val="both"/>
      </w:pPr>
      <w:r w:rsidRPr="0062646B">
        <w:lastRenderedPageBreak/>
        <w:t>General guidance</w:t>
      </w:r>
    </w:p>
    <w:p w14:paraId="1D0642BC" w14:textId="77777777" w:rsidR="006E1B98" w:rsidRPr="006E1B98" w:rsidRDefault="006E1B98" w:rsidP="006E1B98">
      <w:pPr>
        <w:spacing w:after="0" w:line="240" w:lineRule="auto"/>
      </w:pPr>
    </w:p>
    <w:p w14:paraId="3776A907" w14:textId="6C11EF77" w:rsidR="0062646B" w:rsidRPr="008637F1" w:rsidRDefault="0062646B" w:rsidP="006E1B98">
      <w:pPr>
        <w:pStyle w:val="ListParagraph"/>
        <w:numPr>
          <w:ilvl w:val="1"/>
          <w:numId w:val="1"/>
        </w:numPr>
        <w:tabs>
          <w:tab w:val="left" w:pos="2694"/>
        </w:tabs>
        <w:ind w:left="1418" w:hanging="851"/>
        <w:jc w:val="both"/>
        <w:rPr>
          <w:rFonts w:ascii="Calibri" w:hAnsi="Calibri" w:cs="Arial"/>
          <w:sz w:val="22"/>
          <w:szCs w:val="22"/>
        </w:rPr>
      </w:pPr>
      <w:r w:rsidRPr="008637F1">
        <w:rPr>
          <w:rFonts w:ascii="Calibri" w:hAnsi="Calibri" w:cs="Arial"/>
          <w:sz w:val="22"/>
          <w:szCs w:val="22"/>
        </w:rPr>
        <w:t xml:space="preserve">Please note that the Higher Education Statistics Agency Limited </w:t>
      </w:r>
      <w:r w:rsidRPr="00A56DFC">
        <w:rPr>
          <w:rFonts w:ascii="Calibri" w:hAnsi="Calibri" w:cs="Arial"/>
          <w:sz w:val="22"/>
          <w:szCs w:val="22"/>
        </w:rPr>
        <w:t xml:space="preserve">("HESA") </w:t>
      </w:r>
      <w:r w:rsidR="00C521D1" w:rsidRPr="008637F1">
        <w:rPr>
          <w:rFonts w:ascii="Calibri" w:hAnsi="Calibri" w:cs="Arial"/>
          <w:sz w:val="22"/>
          <w:szCs w:val="22"/>
        </w:rPr>
        <w:t xml:space="preserve">will be conducting </w:t>
      </w:r>
      <w:r w:rsidRPr="008637F1">
        <w:rPr>
          <w:rFonts w:ascii="Calibri" w:hAnsi="Calibri" w:cs="Arial"/>
          <w:sz w:val="22"/>
          <w:szCs w:val="22"/>
        </w:rPr>
        <w:t>the market engagement exercise in accordance with the EU principles of equal treatment, non-discrimination (in respect of suppliers based in other EU member states) and transparency.  To that end, it is important to stress that the specification will not be designed to give direct or indirect advantage to any potential supplier, and all information concerning the procurement will be disseminated to all interested parties - it is the intention that no one organisation will be in receipt of information which will not be available to all.</w:t>
      </w:r>
    </w:p>
    <w:p w14:paraId="5E3F4191" w14:textId="77777777" w:rsidR="0062646B" w:rsidRPr="008637F1" w:rsidRDefault="0062646B" w:rsidP="006E1B98">
      <w:pPr>
        <w:tabs>
          <w:tab w:val="left" w:pos="2694"/>
        </w:tabs>
        <w:spacing w:after="0" w:line="240" w:lineRule="auto"/>
        <w:ind w:left="1418" w:hanging="851"/>
        <w:jc w:val="both"/>
        <w:rPr>
          <w:rFonts w:ascii="Calibri" w:hAnsi="Calibri" w:cs="Arial"/>
        </w:rPr>
      </w:pPr>
    </w:p>
    <w:p w14:paraId="3BC33137" w14:textId="77777777" w:rsidR="0062646B" w:rsidRPr="008637F1" w:rsidRDefault="0062646B" w:rsidP="006E1B98">
      <w:pPr>
        <w:pStyle w:val="ListParagraph"/>
        <w:numPr>
          <w:ilvl w:val="1"/>
          <w:numId w:val="1"/>
        </w:numPr>
        <w:tabs>
          <w:tab w:val="left" w:pos="2694"/>
        </w:tabs>
        <w:ind w:left="1418" w:hanging="851"/>
        <w:jc w:val="both"/>
        <w:rPr>
          <w:rFonts w:ascii="Calibri" w:hAnsi="Calibri" w:cs="Arial"/>
          <w:sz w:val="22"/>
          <w:szCs w:val="22"/>
        </w:rPr>
      </w:pPr>
      <w:r w:rsidRPr="008637F1">
        <w:rPr>
          <w:rFonts w:ascii="Calibri" w:hAnsi="Calibri" w:cs="Arial"/>
          <w:sz w:val="22"/>
          <w:szCs w:val="22"/>
        </w:rPr>
        <w:t>Organisations should request clarification of any issues within the market engagement documentation which are not clear, or any errors, omissions or concerns which they may believe may impact on the success of this exercise.  If we consider that a query may have a material effect on the market engagement process, all organisations will be notified.</w:t>
      </w:r>
    </w:p>
    <w:p w14:paraId="4A43E724" w14:textId="77777777" w:rsidR="0062646B" w:rsidRPr="008637F1" w:rsidRDefault="0062646B" w:rsidP="006E1B98">
      <w:pPr>
        <w:tabs>
          <w:tab w:val="left" w:pos="2694"/>
        </w:tabs>
        <w:spacing w:after="0" w:line="240" w:lineRule="auto"/>
        <w:ind w:left="1418" w:hanging="851"/>
        <w:jc w:val="both"/>
        <w:rPr>
          <w:rFonts w:ascii="Calibri" w:hAnsi="Calibri" w:cs="Arial"/>
        </w:rPr>
      </w:pPr>
    </w:p>
    <w:p w14:paraId="7247125D" w14:textId="56C2CDB0" w:rsidR="0062646B" w:rsidRPr="008637F1" w:rsidRDefault="0062646B" w:rsidP="006E1B98">
      <w:pPr>
        <w:pStyle w:val="ListParagraph"/>
        <w:numPr>
          <w:ilvl w:val="1"/>
          <w:numId w:val="1"/>
        </w:numPr>
        <w:tabs>
          <w:tab w:val="left" w:pos="2694"/>
        </w:tabs>
        <w:ind w:left="1418" w:hanging="851"/>
        <w:jc w:val="both"/>
        <w:rPr>
          <w:rFonts w:ascii="Calibri" w:hAnsi="Calibri" w:cs="Arial"/>
          <w:sz w:val="22"/>
          <w:szCs w:val="22"/>
        </w:rPr>
      </w:pPr>
      <w:r w:rsidRPr="008637F1">
        <w:rPr>
          <w:rFonts w:ascii="Calibri" w:hAnsi="Calibri" w:cs="Arial"/>
          <w:sz w:val="22"/>
          <w:szCs w:val="22"/>
        </w:rPr>
        <w:t>In submitting a response to this questionnaire participating organisations:</w:t>
      </w:r>
    </w:p>
    <w:p w14:paraId="2B9879FD" w14:textId="77777777" w:rsidR="0062646B" w:rsidRPr="008637F1" w:rsidRDefault="0062646B" w:rsidP="006E1B98">
      <w:pPr>
        <w:tabs>
          <w:tab w:val="left" w:pos="2694"/>
        </w:tabs>
        <w:spacing w:after="0" w:line="240" w:lineRule="auto"/>
        <w:jc w:val="both"/>
        <w:rPr>
          <w:rFonts w:ascii="Calibri" w:hAnsi="Calibri" w:cs="Arial"/>
        </w:rPr>
      </w:pPr>
    </w:p>
    <w:p w14:paraId="138CB0A9" w14:textId="415BA43C" w:rsidR="0062646B" w:rsidRDefault="0062646B" w:rsidP="006E1B98">
      <w:pPr>
        <w:pStyle w:val="ListParagraph"/>
        <w:numPr>
          <w:ilvl w:val="2"/>
          <w:numId w:val="1"/>
        </w:numPr>
        <w:tabs>
          <w:tab w:val="left" w:pos="2694"/>
        </w:tabs>
        <w:ind w:left="2268" w:hanging="850"/>
        <w:contextualSpacing w:val="0"/>
        <w:jc w:val="both"/>
        <w:rPr>
          <w:rFonts w:ascii="Calibri" w:hAnsi="Calibri" w:cs="Arial"/>
          <w:sz w:val="22"/>
          <w:szCs w:val="22"/>
        </w:rPr>
      </w:pPr>
      <w:r w:rsidRPr="008637F1">
        <w:rPr>
          <w:rFonts w:ascii="Calibri" w:hAnsi="Calibri" w:cs="Arial"/>
          <w:sz w:val="22"/>
          <w:szCs w:val="22"/>
        </w:rPr>
        <w:t xml:space="preserve">acknowledge that the information provided within </w:t>
      </w:r>
      <w:r w:rsidR="00976BAC" w:rsidRPr="008637F1">
        <w:rPr>
          <w:rFonts w:ascii="Calibri" w:hAnsi="Calibri" w:cs="Arial"/>
          <w:sz w:val="22"/>
          <w:szCs w:val="22"/>
        </w:rPr>
        <w:t xml:space="preserve">their responses </w:t>
      </w:r>
      <w:r w:rsidRPr="008637F1">
        <w:rPr>
          <w:rFonts w:ascii="Calibri" w:hAnsi="Calibri" w:cs="Arial"/>
          <w:sz w:val="22"/>
          <w:szCs w:val="22"/>
        </w:rPr>
        <w:t xml:space="preserve">could potentially </w:t>
      </w:r>
      <w:r w:rsidR="00976BAC" w:rsidRPr="008637F1">
        <w:rPr>
          <w:rFonts w:ascii="Calibri" w:hAnsi="Calibri" w:cs="Arial"/>
          <w:sz w:val="22"/>
          <w:szCs w:val="22"/>
        </w:rPr>
        <w:t xml:space="preserve">be </w:t>
      </w:r>
      <w:r w:rsidRPr="008637F1">
        <w:rPr>
          <w:rFonts w:ascii="Calibri" w:hAnsi="Calibri" w:cs="Arial"/>
          <w:sz w:val="22"/>
          <w:szCs w:val="22"/>
        </w:rPr>
        <w:t>disclosed to stakeholders and funders of HESA.  Organisations are therefore invited to clearly identify any information within its response that it considers is commercially sensitive;</w:t>
      </w:r>
    </w:p>
    <w:p w14:paraId="6AA7C5C9" w14:textId="77777777" w:rsidR="006E1B98" w:rsidRPr="008637F1" w:rsidRDefault="006E1B98" w:rsidP="006E1B98">
      <w:pPr>
        <w:pStyle w:val="ListParagraph"/>
        <w:tabs>
          <w:tab w:val="left" w:pos="2694"/>
        </w:tabs>
        <w:ind w:left="2268" w:hanging="850"/>
        <w:contextualSpacing w:val="0"/>
        <w:jc w:val="both"/>
        <w:rPr>
          <w:rFonts w:ascii="Calibri" w:hAnsi="Calibri" w:cs="Arial"/>
          <w:sz w:val="22"/>
          <w:szCs w:val="22"/>
        </w:rPr>
      </w:pPr>
    </w:p>
    <w:p w14:paraId="1761FD64" w14:textId="77777777" w:rsidR="0062646B" w:rsidRDefault="0062646B" w:rsidP="006E1B98">
      <w:pPr>
        <w:pStyle w:val="ListParagraph"/>
        <w:numPr>
          <w:ilvl w:val="2"/>
          <w:numId w:val="1"/>
        </w:numPr>
        <w:tabs>
          <w:tab w:val="left" w:pos="2694"/>
        </w:tabs>
        <w:ind w:left="2268" w:hanging="850"/>
        <w:contextualSpacing w:val="0"/>
        <w:jc w:val="both"/>
        <w:rPr>
          <w:rFonts w:ascii="Calibri" w:hAnsi="Calibri" w:cs="Arial"/>
          <w:sz w:val="22"/>
          <w:szCs w:val="22"/>
        </w:rPr>
      </w:pPr>
      <w:r w:rsidRPr="008637F1">
        <w:rPr>
          <w:rFonts w:ascii="Calibri" w:hAnsi="Calibri" w:cs="Arial"/>
          <w:sz w:val="22"/>
          <w:szCs w:val="22"/>
        </w:rPr>
        <w:t>confirm that they have not and they will not:</w:t>
      </w:r>
    </w:p>
    <w:p w14:paraId="78DD9B17" w14:textId="1D0DBD2E" w:rsidR="006E1B98" w:rsidRPr="006E1B98" w:rsidRDefault="006E1B98" w:rsidP="006E1B98">
      <w:pPr>
        <w:pStyle w:val="ListParagraph"/>
        <w:rPr>
          <w:rFonts w:ascii="Calibri" w:hAnsi="Calibri" w:cs="Arial"/>
          <w:sz w:val="22"/>
          <w:szCs w:val="22"/>
        </w:rPr>
      </w:pPr>
    </w:p>
    <w:p w14:paraId="2542AF6F" w14:textId="77777777" w:rsidR="0062646B" w:rsidRDefault="0062646B" w:rsidP="006E1B98">
      <w:pPr>
        <w:pStyle w:val="ListParagraph"/>
        <w:numPr>
          <w:ilvl w:val="3"/>
          <w:numId w:val="1"/>
        </w:numPr>
        <w:ind w:left="3402" w:hanging="1134"/>
        <w:contextualSpacing w:val="0"/>
        <w:jc w:val="both"/>
        <w:rPr>
          <w:rFonts w:ascii="Calibri" w:hAnsi="Calibri" w:cs="Arial"/>
          <w:sz w:val="22"/>
          <w:szCs w:val="22"/>
        </w:rPr>
      </w:pPr>
      <w:r w:rsidRPr="008637F1">
        <w:rPr>
          <w:rFonts w:ascii="Calibri" w:hAnsi="Calibri" w:cs="Arial"/>
          <w:sz w:val="22"/>
          <w:szCs w:val="22"/>
        </w:rPr>
        <w:t>canvass responses for acceptance with any HESA staff, or discuss responses with the media;</w:t>
      </w:r>
    </w:p>
    <w:p w14:paraId="681B309E" w14:textId="77777777" w:rsidR="006E1B98" w:rsidRPr="008637F1" w:rsidRDefault="006E1B98" w:rsidP="006E1B98">
      <w:pPr>
        <w:pStyle w:val="ListParagraph"/>
        <w:ind w:left="3402"/>
        <w:contextualSpacing w:val="0"/>
        <w:jc w:val="both"/>
        <w:rPr>
          <w:rFonts w:ascii="Calibri" w:hAnsi="Calibri" w:cs="Arial"/>
          <w:sz w:val="22"/>
          <w:szCs w:val="22"/>
        </w:rPr>
      </w:pPr>
    </w:p>
    <w:p w14:paraId="0A510174" w14:textId="77777777" w:rsidR="0062646B" w:rsidRDefault="0062646B" w:rsidP="006E1B98">
      <w:pPr>
        <w:pStyle w:val="ListParagraph"/>
        <w:numPr>
          <w:ilvl w:val="3"/>
          <w:numId w:val="1"/>
        </w:numPr>
        <w:ind w:left="3402" w:hanging="1134"/>
        <w:contextualSpacing w:val="0"/>
        <w:jc w:val="both"/>
        <w:rPr>
          <w:rFonts w:ascii="Calibri" w:hAnsi="Calibri" w:cs="Arial"/>
          <w:sz w:val="22"/>
          <w:szCs w:val="22"/>
        </w:rPr>
      </w:pPr>
      <w:r w:rsidRPr="008637F1">
        <w:rPr>
          <w:rFonts w:ascii="Calibri" w:hAnsi="Calibri" w:cs="Arial"/>
          <w:sz w:val="22"/>
          <w:szCs w:val="22"/>
        </w:rPr>
        <w:t>attempt to fix or fix with any other person, the amount (including rates and prices to be quoted) of any prospective tender;</w:t>
      </w:r>
    </w:p>
    <w:p w14:paraId="2FE26DCE" w14:textId="2E11164F" w:rsidR="006E1B98" w:rsidRPr="006E1B98" w:rsidRDefault="006E1B98" w:rsidP="006E1B98">
      <w:pPr>
        <w:pStyle w:val="ListParagraph"/>
        <w:rPr>
          <w:rFonts w:ascii="Calibri" w:hAnsi="Calibri" w:cs="Arial"/>
          <w:sz w:val="22"/>
          <w:szCs w:val="22"/>
        </w:rPr>
      </w:pPr>
    </w:p>
    <w:p w14:paraId="60B18798" w14:textId="77777777" w:rsidR="0062646B" w:rsidRDefault="0062646B" w:rsidP="006E1B98">
      <w:pPr>
        <w:pStyle w:val="ListParagraph"/>
        <w:numPr>
          <w:ilvl w:val="3"/>
          <w:numId w:val="1"/>
        </w:numPr>
        <w:ind w:left="3402" w:hanging="1134"/>
        <w:contextualSpacing w:val="0"/>
        <w:jc w:val="both"/>
        <w:rPr>
          <w:rFonts w:ascii="Calibri" w:hAnsi="Calibri" w:cs="Arial"/>
          <w:sz w:val="22"/>
          <w:szCs w:val="22"/>
        </w:rPr>
      </w:pPr>
      <w:r w:rsidRPr="008637F1">
        <w:rPr>
          <w:rFonts w:ascii="Calibri" w:hAnsi="Calibri" w:cs="Arial"/>
          <w:sz w:val="22"/>
          <w:szCs w:val="22"/>
        </w:rPr>
        <w:t>enter into any agreement or arrangement with any other person that a person shall refrain from submitting a response to this questionnaire, or any subsequent pre-qualification questionnaire or tender;</w:t>
      </w:r>
    </w:p>
    <w:p w14:paraId="7F3EA3A5" w14:textId="3907C660" w:rsidR="006E1B98" w:rsidRPr="006E1B98" w:rsidRDefault="006E1B98" w:rsidP="006E1B98">
      <w:pPr>
        <w:pStyle w:val="ListParagraph"/>
        <w:rPr>
          <w:rFonts w:ascii="Calibri" w:hAnsi="Calibri" w:cs="Arial"/>
          <w:sz w:val="22"/>
          <w:szCs w:val="22"/>
        </w:rPr>
      </w:pPr>
    </w:p>
    <w:p w14:paraId="15ABC4DD" w14:textId="77777777" w:rsidR="0062646B" w:rsidRPr="008637F1" w:rsidRDefault="0062646B" w:rsidP="006E1B98">
      <w:pPr>
        <w:pStyle w:val="ListParagraph"/>
        <w:numPr>
          <w:ilvl w:val="3"/>
          <w:numId w:val="1"/>
        </w:numPr>
        <w:ind w:left="3402" w:hanging="1134"/>
        <w:contextualSpacing w:val="0"/>
        <w:jc w:val="both"/>
        <w:rPr>
          <w:rFonts w:ascii="Calibri" w:hAnsi="Calibri" w:cs="Arial"/>
          <w:sz w:val="22"/>
          <w:szCs w:val="22"/>
        </w:rPr>
      </w:pPr>
      <w:r w:rsidRPr="008637F1">
        <w:rPr>
          <w:rFonts w:ascii="Calibri" w:hAnsi="Calibri" w:cs="Arial"/>
          <w:sz w:val="22"/>
          <w:szCs w:val="22"/>
        </w:rPr>
        <w:t>offer, give or agree to give any inducement or reward in respect of this prospective procurement.</w:t>
      </w:r>
    </w:p>
    <w:p w14:paraId="79AC0250" w14:textId="77777777" w:rsidR="0062646B" w:rsidRPr="008637F1" w:rsidRDefault="0062646B" w:rsidP="006E1B98">
      <w:pPr>
        <w:spacing w:after="0" w:line="240" w:lineRule="auto"/>
        <w:jc w:val="both"/>
        <w:rPr>
          <w:rFonts w:ascii="Calibri" w:hAnsi="Calibri" w:cs="Arial"/>
        </w:rPr>
      </w:pPr>
    </w:p>
    <w:p w14:paraId="45C08B13" w14:textId="604A562A" w:rsidR="009726B7" w:rsidRPr="008637F1" w:rsidRDefault="0062646B" w:rsidP="006E1B98">
      <w:pPr>
        <w:pStyle w:val="ListParagraph"/>
        <w:numPr>
          <w:ilvl w:val="1"/>
          <w:numId w:val="1"/>
        </w:numPr>
        <w:ind w:left="1418" w:hanging="851"/>
        <w:jc w:val="both"/>
        <w:rPr>
          <w:rFonts w:ascii="Calibri" w:hAnsi="Calibri" w:cs="Arial"/>
          <w:sz w:val="22"/>
          <w:szCs w:val="22"/>
        </w:rPr>
      </w:pPr>
      <w:r w:rsidRPr="008637F1">
        <w:rPr>
          <w:rFonts w:ascii="Calibri" w:hAnsi="Calibri" w:cs="Arial"/>
          <w:sz w:val="22"/>
          <w:szCs w:val="22"/>
        </w:rPr>
        <w:t>For the avoidance of doubt, the above provisions shall not restrict any organisation in respect of discussing responses with their professional advisers or prospective consortium partners.</w:t>
      </w:r>
      <w:r w:rsidR="009726B7" w:rsidRPr="008637F1">
        <w:rPr>
          <w:rFonts w:ascii="Calibri" w:hAnsi="Calibri" w:cs="Arial"/>
          <w:sz w:val="22"/>
          <w:szCs w:val="22"/>
        </w:rPr>
        <w:t xml:space="preserve"> The PIN and any market engagement document issued pursuant to the PIN is not a call for competition. For avoidance of doubt, such documents have been produced solely for the purpose of conducting a market engagement exercise, and will not formally commence any procurement process or constitute any commitment by HESA to undertake any subsequent procurement exercise.</w:t>
      </w:r>
    </w:p>
    <w:p w14:paraId="66AA5616" w14:textId="77777777" w:rsidR="0062646B" w:rsidRPr="008637F1" w:rsidRDefault="0062646B" w:rsidP="006E1B98">
      <w:pPr>
        <w:spacing w:after="0" w:line="240" w:lineRule="auto"/>
        <w:ind w:left="1418" w:hanging="851"/>
        <w:jc w:val="both"/>
        <w:rPr>
          <w:rFonts w:ascii="Calibri" w:hAnsi="Calibri" w:cs="Arial"/>
        </w:rPr>
      </w:pPr>
    </w:p>
    <w:p w14:paraId="2FB5839A" w14:textId="0287DAFF" w:rsidR="0062646B" w:rsidRPr="008637F1" w:rsidRDefault="0062646B" w:rsidP="006E1B98">
      <w:pPr>
        <w:pStyle w:val="ListParagraph"/>
        <w:numPr>
          <w:ilvl w:val="1"/>
          <w:numId w:val="1"/>
        </w:numPr>
        <w:ind w:left="1418" w:hanging="851"/>
        <w:jc w:val="both"/>
        <w:rPr>
          <w:rFonts w:ascii="Calibri" w:hAnsi="Calibri" w:cs="Arial"/>
          <w:sz w:val="22"/>
          <w:szCs w:val="22"/>
        </w:rPr>
      </w:pPr>
      <w:r w:rsidRPr="008637F1">
        <w:rPr>
          <w:rFonts w:ascii="Calibri" w:hAnsi="Calibri" w:cs="Arial"/>
          <w:sz w:val="22"/>
          <w:szCs w:val="22"/>
        </w:rPr>
        <w:t>Potential bidders will not be prejudiced by any response or failure to respond to this questionnaire or attend the Supplier</w:t>
      </w:r>
      <w:r w:rsidR="00C521D1" w:rsidRPr="008637F1">
        <w:rPr>
          <w:rFonts w:ascii="Calibri" w:hAnsi="Calibri" w:cs="Arial"/>
          <w:sz w:val="22"/>
          <w:szCs w:val="22"/>
        </w:rPr>
        <w:t>s’ Event</w:t>
      </w:r>
      <w:r w:rsidRPr="008637F1">
        <w:rPr>
          <w:rFonts w:ascii="Calibri" w:hAnsi="Calibri" w:cs="Arial"/>
          <w:sz w:val="22"/>
          <w:szCs w:val="22"/>
        </w:rPr>
        <w:t xml:space="preserve">.  Potential bidders must also note that a response to this questionnaire does not guarantee an invitation to participate in this or any future procurement that HESA may conduct, nor that HESA will procure any such supply and/or services or accepts any proposals offered. </w:t>
      </w:r>
      <w:r w:rsidR="00B7389D" w:rsidRPr="008637F1">
        <w:rPr>
          <w:rFonts w:ascii="Calibri" w:hAnsi="Calibri" w:cs="Arial"/>
          <w:sz w:val="22"/>
          <w:szCs w:val="22"/>
        </w:rPr>
        <w:t>HESA intends to conduct a</w:t>
      </w:r>
      <w:r w:rsidRPr="008637F1">
        <w:rPr>
          <w:rFonts w:ascii="Calibri" w:hAnsi="Calibri" w:cs="Arial"/>
          <w:sz w:val="22"/>
          <w:szCs w:val="22"/>
        </w:rPr>
        <w:t xml:space="preserve">ny subsequent procurement of supplies and/or services </w:t>
      </w:r>
      <w:r w:rsidR="00B7389D" w:rsidRPr="008637F1">
        <w:rPr>
          <w:rFonts w:ascii="Calibri" w:hAnsi="Calibri" w:cs="Arial"/>
          <w:sz w:val="22"/>
          <w:szCs w:val="22"/>
        </w:rPr>
        <w:t xml:space="preserve">by following the procedures laid down </w:t>
      </w:r>
      <w:r w:rsidRPr="008637F1">
        <w:rPr>
          <w:rFonts w:ascii="Calibri" w:hAnsi="Calibri" w:cs="Arial"/>
          <w:sz w:val="22"/>
          <w:szCs w:val="22"/>
        </w:rPr>
        <w:t>in the Public Contracts Regulations 2015.</w:t>
      </w:r>
      <w:r w:rsidR="00B7389D" w:rsidRPr="008637F1">
        <w:rPr>
          <w:rFonts w:ascii="Calibri" w:hAnsi="Calibri" w:cs="Arial"/>
          <w:sz w:val="22"/>
          <w:szCs w:val="22"/>
        </w:rPr>
        <w:t xml:space="preserve">  In doing so, HESA is not to be taken as acknowledging that it is a contracting authority within the meaning of the Regulations, or as accepting any legal obligation to follow those procedures in the case of this or any other procurement.</w:t>
      </w:r>
    </w:p>
    <w:p w14:paraId="5670954A" w14:textId="77777777" w:rsidR="00495FBF" w:rsidRPr="0062646B" w:rsidRDefault="00495FBF" w:rsidP="006E1B98">
      <w:pPr>
        <w:pStyle w:val="ListParagraph"/>
        <w:ind w:left="858"/>
        <w:jc w:val="both"/>
        <w:rPr>
          <w:rFonts w:ascii="Calibri" w:hAnsi="Calibri" w:cs="Arial"/>
        </w:rPr>
      </w:pPr>
    </w:p>
    <w:p w14:paraId="2D51D4EA" w14:textId="146B872F" w:rsidR="00495FBF" w:rsidRPr="0062646B" w:rsidRDefault="004868F3" w:rsidP="006E1B98">
      <w:pPr>
        <w:pStyle w:val="Heading1"/>
        <w:numPr>
          <w:ilvl w:val="0"/>
          <w:numId w:val="1"/>
        </w:numPr>
        <w:spacing w:after="0" w:line="240" w:lineRule="auto"/>
        <w:ind w:left="567" w:hanging="567"/>
        <w:jc w:val="both"/>
        <w:rPr>
          <w:u w:val="single"/>
        </w:rPr>
      </w:pPr>
      <w:r>
        <w:lastRenderedPageBreak/>
        <w:t>Instructions for submission of responses</w:t>
      </w:r>
    </w:p>
    <w:p w14:paraId="61867D37" w14:textId="77777777" w:rsidR="0062646B" w:rsidRPr="0062646B" w:rsidRDefault="0062646B" w:rsidP="006E1B98">
      <w:pPr>
        <w:spacing w:after="0" w:line="240" w:lineRule="auto"/>
        <w:jc w:val="both"/>
        <w:rPr>
          <w:rFonts w:ascii="Calibri" w:hAnsi="Calibri" w:cs="Arial"/>
        </w:rPr>
      </w:pPr>
    </w:p>
    <w:p w14:paraId="76DE7B85" w14:textId="08AAA253" w:rsidR="007F44AC" w:rsidRDefault="00C35ADA" w:rsidP="006E1B98">
      <w:pPr>
        <w:pStyle w:val="ListParagraph"/>
        <w:ind w:left="1418" w:hanging="851"/>
        <w:jc w:val="both"/>
        <w:rPr>
          <w:rFonts w:ascii="Calibri" w:hAnsi="Calibri" w:cs="Arial"/>
          <w:sz w:val="22"/>
          <w:szCs w:val="22"/>
        </w:rPr>
      </w:pPr>
      <w:r>
        <w:rPr>
          <w:rFonts w:ascii="Calibri" w:hAnsi="Calibri" w:cs="Arial"/>
        </w:rPr>
        <w:t xml:space="preserve">4.1         </w:t>
      </w:r>
      <w:r w:rsidRPr="008637F1">
        <w:rPr>
          <w:rFonts w:ascii="Calibri" w:hAnsi="Calibri" w:cs="Arial"/>
          <w:sz w:val="22"/>
          <w:szCs w:val="22"/>
        </w:rPr>
        <w:t xml:space="preserve">  </w:t>
      </w:r>
      <w:r w:rsidR="0062646B" w:rsidRPr="008637F1">
        <w:rPr>
          <w:rFonts w:ascii="Calibri" w:hAnsi="Calibri" w:cs="Arial"/>
          <w:sz w:val="22"/>
          <w:szCs w:val="22"/>
        </w:rPr>
        <w:t>Please consider this document in detail and if you feel that your organisation is able to contribute to this market</w:t>
      </w:r>
      <w:r w:rsidRPr="008637F1">
        <w:rPr>
          <w:rFonts w:ascii="Calibri" w:hAnsi="Calibri" w:cs="Arial"/>
          <w:sz w:val="22"/>
          <w:szCs w:val="22"/>
        </w:rPr>
        <w:t xml:space="preserve"> </w:t>
      </w:r>
      <w:r w:rsidR="0062646B" w:rsidRPr="008637F1">
        <w:rPr>
          <w:rFonts w:ascii="Calibri" w:hAnsi="Calibri" w:cs="Arial"/>
          <w:sz w:val="22"/>
          <w:szCs w:val="22"/>
        </w:rPr>
        <w:t>engagement exercise, please complete the questionnaire attached and return via email</w:t>
      </w:r>
      <w:r w:rsidR="009D472A" w:rsidRPr="008637F1">
        <w:rPr>
          <w:rFonts w:ascii="Calibri" w:hAnsi="Calibri" w:cs="Arial"/>
          <w:sz w:val="22"/>
          <w:szCs w:val="22"/>
        </w:rPr>
        <w:t xml:space="preserve"> to </w:t>
      </w:r>
      <w:hyperlink r:id="rId14" w:history="1">
        <w:r w:rsidR="009D472A" w:rsidRPr="008637F1">
          <w:rPr>
            <w:rStyle w:val="Hyperlink"/>
            <w:rFonts w:ascii="Calibri" w:hAnsi="Calibri" w:cs="Arial"/>
            <w:sz w:val="22"/>
            <w:szCs w:val="22"/>
          </w:rPr>
          <w:t>df-procurement@hesa.ac.uk</w:t>
        </w:r>
      </w:hyperlink>
      <w:r w:rsidR="009D472A" w:rsidRPr="008637F1">
        <w:rPr>
          <w:rFonts w:ascii="Calibri" w:hAnsi="Calibri" w:cs="Arial"/>
          <w:sz w:val="22"/>
          <w:szCs w:val="22"/>
        </w:rPr>
        <w:t xml:space="preserve"> </w:t>
      </w:r>
      <w:r w:rsidR="0062646B" w:rsidRPr="008637F1">
        <w:rPr>
          <w:rFonts w:ascii="Calibri" w:hAnsi="Calibri" w:cs="Arial"/>
          <w:sz w:val="22"/>
          <w:szCs w:val="22"/>
        </w:rPr>
        <w:t xml:space="preserve"> by </w:t>
      </w:r>
      <w:r w:rsidR="000C235C" w:rsidRPr="008637F1">
        <w:rPr>
          <w:rFonts w:ascii="Calibri" w:hAnsi="Calibri" w:cs="Arial"/>
          <w:sz w:val="22"/>
          <w:szCs w:val="22"/>
        </w:rPr>
        <w:t>2 March 2016</w:t>
      </w:r>
      <w:r w:rsidR="0062646B" w:rsidRPr="008637F1">
        <w:rPr>
          <w:rFonts w:ascii="Calibri" w:hAnsi="Calibri" w:cs="Arial"/>
          <w:sz w:val="22"/>
          <w:szCs w:val="22"/>
        </w:rPr>
        <w:t xml:space="preserve">.  Unfortunately, we may not be able to consider any responses received after this date (see paragraph </w:t>
      </w:r>
      <w:r w:rsidR="009D472A" w:rsidRPr="008637F1">
        <w:rPr>
          <w:rFonts w:ascii="Calibri" w:hAnsi="Calibri" w:cs="Arial"/>
          <w:sz w:val="22"/>
          <w:szCs w:val="22"/>
        </w:rPr>
        <w:t>2.4</w:t>
      </w:r>
      <w:r w:rsidR="0062646B" w:rsidRPr="008637F1">
        <w:rPr>
          <w:rFonts w:ascii="Calibri" w:hAnsi="Calibri" w:cs="Arial"/>
          <w:sz w:val="22"/>
          <w:szCs w:val="22"/>
        </w:rPr>
        <w:t xml:space="preserve"> above).</w:t>
      </w:r>
    </w:p>
    <w:p w14:paraId="0A69673F" w14:textId="77777777" w:rsidR="006E1B98" w:rsidRPr="006E1B98" w:rsidRDefault="006E1B98" w:rsidP="006E1B98">
      <w:pPr>
        <w:pStyle w:val="ListParagraph"/>
        <w:ind w:left="1418" w:hanging="851"/>
        <w:jc w:val="both"/>
        <w:rPr>
          <w:rFonts w:ascii="Calibri" w:hAnsi="Calibri" w:cs="Arial"/>
          <w:sz w:val="22"/>
          <w:szCs w:val="22"/>
        </w:rPr>
      </w:pPr>
    </w:p>
    <w:p w14:paraId="3A42D94D" w14:textId="4AC3EA35" w:rsidR="00B010D3" w:rsidRDefault="00B7389D" w:rsidP="006E1B98">
      <w:pPr>
        <w:spacing w:after="0" w:line="240" w:lineRule="auto"/>
        <w:ind w:left="1418" w:hanging="851"/>
        <w:jc w:val="both"/>
        <w:rPr>
          <w:rStyle w:val="Hyperlink"/>
          <w:rFonts w:ascii="Calibri" w:hAnsi="Calibri" w:cs="Arial"/>
        </w:rPr>
      </w:pPr>
      <w:r w:rsidRPr="008637F1">
        <w:rPr>
          <w:rFonts w:ascii="Calibri" w:hAnsi="Calibri" w:cs="Arial"/>
        </w:rPr>
        <w:t>4.3</w:t>
      </w:r>
      <w:r w:rsidRPr="008637F1">
        <w:rPr>
          <w:rFonts w:ascii="Calibri" w:hAnsi="Calibri" w:cs="Arial"/>
        </w:rPr>
        <w:tab/>
      </w:r>
      <w:r w:rsidR="0062646B" w:rsidRPr="008637F1">
        <w:rPr>
          <w:rFonts w:ascii="Calibri" w:hAnsi="Calibri" w:cs="Arial"/>
        </w:rPr>
        <w:t>Organisations should communicate all queries in respect of the market engagement exercise to</w:t>
      </w:r>
      <w:r w:rsidR="009D472A" w:rsidRPr="008637F1">
        <w:rPr>
          <w:rFonts w:ascii="Calibri" w:hAnsi="Calibri" w:cs="Arial"/>
        </w:rPr>
        <w:t xml:space="preserve"> </w:t>
      </w:r>
      <w:r w:rsidR="006E1B98">
        <w:rPr>
          <w:rFonts w:ascii="Calibri" w:hAnsi="Calibri" w:cs="Arial"/>
        </w:rPr>
        <w:br/>
      </w:r>
      <w:hyperlink r:id="rId15" w:history="1">
        <w:r w:rsidR="00B010D3" w:rsidRPr="008637F1">
          <w:rPr>
            <w:rStyle w:val="Hyperlink"/>
            <w:rFonts w:ascii="Calibri" w:hAnsi="Calibri" w:cs="Arial"/>
          </w:rPr>
          <w:t>df-procurement@hesa.ac.uk</w:t>
        </w:r>
      </w:hyperlink>
    </w:p>
    <w:p w14:paraId="3E0B18D1" w14:textId="77777777" w:rsidR="006E1B98" w:rsidRPr="008637F1" w:rsidRDefault="006E1B98" w:rsidP="006E1B98">
      <w:pPr>
        <w:spacing w:after="0" w:line="240" w:lineRule="auto"/>
        <w:ind w:left="1418" w:hanging="851"/>
        <w:jc w:val="both"/>
      </w:pPr>
    </w:p>
    <w:p w14:paraId="3F10892F" w14:textId="091EB0D4" w:rsidR="00B7389D" w:rsidRDefault="0062646B" w:rsidP="006E1B98">
      <w:pPr>
        <w:spacing w:after="0" w:line="240" w:lineRule="auto"/>
        <w:ind w:left="1418"/>
        <w:jc w:val="both"/>
        <w:rPr>
          <w:rFonts w:ascii="Calibri" w:hAnsi="Calibri" w:cs="Arial"/>
        </w:rPr>
      </w:pPr>
      <w:r w:rsidRPr="008637F1">
        <w:rPr>
          <w:rFonts w:ascii="Calibri" w:hAnsi="Calibri" w:cs="Arial"/>
        </w:rPr>
        <w:t>Enquiries forwarded via any other route may not be answered.</w:t>
      </w:r>
    </w:p>
    <w:p w14:paraId="086D2C9A" w14:textId="12E308A3" w:rsidR="006E1B98" w:rsidRPr="008637F1" w:rsidRDefault="006E1B98" w:rsidP="006E1B98">
      <w:pPr>
        <w:spacing w:after="0" w:line="240" w:lineRule="auto"/>
        <w:ind w:left="1418" w:hanging="851"/>
        <w:jc w:val="both"/>
        <w:rPr>
          <w:rFonts w:ascii="Calibri" w:hAnsi="Calibri" w:cs="Arial"/>
        </w:rPr>
      </w:pPr>
    </w:p>
    <w:p w14:paraId="5543DFA9" w14:textId="1D8E48AD" w:rsidR="0062646B" w:rsidRPr="008637F1" w:rsidRDefault="00B7389D" w:rsidP="006E1B98">
      <w:pPr>
        <w:spacing w:after="0" w:line="240" w:lineRule="auto"/>
        <w:ind w:left="1418" w:hanging="851"/>
        <w:jc w:val="both"/>
        <w:rPr>
          <w:rFonts w:ascii="Calibri" w:hAnsi="Calibri" w:cs="Arial"/>
        </w:rPr>
      </w:pPr>
      <w:r w:rsidRPr="008637F1">
        <w:rPr>
          <w:rFonts w:ascii="Calibri" w:hAnsi="Calibri" w:cs="Arial"/>
        </w:rPr>
        <w:t>4.4</w:t>
      </w:r>
      <w:r w:rsidRPr="008637F1">
        <w:rPr>
          <w:rFonts w:ascii="Calibri" w:hAnsi="Calibri" w:cs="Arial"/>
        </w:rPr>
        <w:tab/>
      </w:r>
      <w:r w:rsidR="0062646B" w:rsidRPr="008637F1">
        <w:rPr>
          <w:rFonts w:ascii="Calibri" w:hAnsi="Calibri" w:cs="Arial"/>
        </w:rPr>
        <w:t>The Project Officer for this market engagement exercise is:</w:t>
      </w:r>
    </w:p>
    <w:p w14:paraId="27E83541" w14:textId="77777777" w:rsidR="0062646B" w:rsidRPr="008637F1" w:rsidRDefault="0062646B" w:rsidP="006E1B98">
      <w:pPr>
        <w:spacing w:after="0" w:line="240" w:lineRule="auto"/>
        <w:ind w:left="1418" w:hanging="851"/>
        <w:jc w:val="both"/>
        <w:rPr>
          <w:rFonts w:ascii="Calibri" w:hAnsi="Calibri" w:cs="Arial"/>
        </w:rPr>
      </w:pPr>
    </w:p>
    <w:p w14:paraId="124FD6CF" w14:textId="77777777" w:rsidR="0062646B" w:rsidRPr="006E1B98" w:rsidRDefault="0062646B" w:rsidP="006E1B98">
      <w:pPr>
        <w:spacing w:after="0" w:line="240" w:lineRule="auto"/>
        <w:ind w:left="2268" w:hanging="850"/>
        <w:jc w:val="both"/>
        <w:rPr>
          <w:rFonts w:ascii="Calibri" w:hAnsi="Calibri" w:cs="Arial"/>
          <w:b/>
        </w:rPr>
      </w:pPr>
      <w:r w:rsidRPr="006E1B98">
        <w:rPr>
          <w:rFonts w:ascii="Calibri" w:hAnsi="Calibri" w:cs="Arial"/>
          <w:b/>
        </w:rPr>
        <w:t>Mr Tim Rigby</w:t>
      </w:r>
    </w:p>
    <w:p w14:paraId="1BF06EA9" w14:textId="7588C337" w:rsidR="0062646B" w:rsidRPr="006E1B98" w:rsidRDefault="0062646B" w:rsidP="006E1B98">
      <w:pPr>
        <w:spacing w:after="0" w:line="240" w:lineRule="auto"/>
        <w:ind w:left="2268" w:hanging="850"/>
        <w:jc w:val="both"/>
        <w:rPr>
          <w:rFonts w:ascii="Calibri" w:hAnsi="Calibri" w:cs="Arial"/>
          <w:b/>
        </w:rPr>
      </w:pPr>
      <w:r w:rsidRPr="006E1B98">
        <w:rPr>
          <w:rFonts w:ascii="Calibri" w:hAnsi="Calibri" w:cs="Arial"/>
          <w:b/>
        </w:rPr>
        <w:t xml:space="preserve">Email: </w:t>
      </w:r>
      <w:r w:rsidR="009D472A" w:rsidRPr="006E1B98">
        <w:rPr>
          <w:b/>
        </w:rPr>
        <w:t xml:space="preserve"> </w:t>
      </w:r>
      <w:hyperlink r:id="rId16" w:history="1">
        <w:r w:rsidR="009D472A" w:rsidRPr="006E1B98">
          <w:rPr>
            <w:rStyle w:val="Hyperlink"/>
            <w:rFonts w:ascii="Calibri" w:hAnsi="Calibri" w:cs="Arial"/>
            <w:b/>
          </w:rPr>
          <w:t>df-procurement@hesa.ac.uk</w:t>
        </w:r>
      </w:hyperlink>
      <w:r w:rsidR="009D472A" w:rsidRPr="006E1B98">
        <w:rPr>
          <w:rFonts w:ascii="Calibri" w:hAnsi="Calibri" w:cs="Arial"/>
          <w:b/>
        </w:rPr>
        <w:t xml:space="preserve"> </w:t>
      </w:r>
    </w:p>
    <w:p w14:paraId="71D20A5B" w14:textId="0CE61AC9" w:rsidR="0062646B" w:rsidRPr="006E1B98" w:rsidRDefault="0062646B" w:rsidP="006E1B98">
      <w:pPr>
        <w:spacing w:after="0" w:line="240" w:lineRule="auto"/>
        <w:ind w:left="2268" w:hanging="850"/>
        <w:jc w:val="both"/>
        <w:rPr>
          <w:rFonts w:ascii="Calibri" w:hAnsi="Calibri" w:cs="Arial"/>
          <w:b/>
        </w:rPr>
      </w:pPr>
      <w:r w:rsidRPr="006E1B98">
        <w:rPr>
          <w:rFonts w:ascii="Calibri" w:hAnsi="Calibri" w:cs="Arial"/>
          <w:b/>
        </w:rPr>
        <w:t>Tel</w:t>
      </w:r>
      <w:r w:rsidR="00A56DFC">
        <w:rPr>
          <w:rFonts w:ascii="Calibri" w:hAnsi="Calibri" w:cs="Arial"/>
          <w:b/>
        </w:rPr>
        <w:t>ephone</w:t>
      </w:r>
      <w:r w:rsidRPr="006E1B98">
        <w:rPr>
          <w:rFonts w:ascii="Calibri" w:hAnsi="Calibri" w:cs="Arial"/>
          <w:b/>
        </w:rPr>
        <w:t>: 01242 211470</w:t>
      </w:r>
    </w:p>
    <w:p w14:paraId="21E43168" w14:textId="77777777" w:rsidR="0062646B" w:rsidRPr="008637F1" w:rsidRDefault="0062646B" w:rsidP="006E1B98">
      <w:pPr>
        <w:spacing w:after="0" w:line="240" w:lineRule="auto"/>
        <w:jc w:val="both"/>
        <w:rPr>
          <w:rFonts w:ascii="Calibri" w:hAnsi="Calibri" w:cs="Arial"/>
          <w:b/>
          <w:u w:val="single"/>
        </w:rPr>
      </w:pPr>
    </w:p>
    <w:p w14:paraId="4A482F6F" w14:textId="77777777" w:rsidR="0062646B" w:rsidRPr="0062646B" w:rsidRDefault="0062646B" w:rsidP="006E1B98">
      <w:pPr>
        <w:spacing w:after="0" w:line="240" w:lineRule="auto"/>
        <w:jc w:val="both"/>
        <w:rPr>
          <w:rFonts w:ascii="Calibri" w:hAnsi="Calibri" w:cs="Arial"/>
          <w:b/>
          <w:u w:val="single"/>
        </w:rPr>
      </w:pPr>
    </w:p>
    <w:p w14:paraId="474E4627" w14:textId="77777777" w:rsidR="00135F0A" w:rsidRDefault="00135F0A" w:rsidP="006E1B98">
      <w:pPr>
        <w:spacing w:after="0" w:line="240" w:lineRule="auto"/>
        <w:jc w:val="both"/>
        <w:rPr>
          <w:rFonts w:ascii="Calibri" w:hAnsi="Calibri" w:cs="Arial"/>
          <w:b/>
          <w:u w:val="single"/>
        </w:rPr>
      </w:pPr>
    </w:p>
    <w:p w14:paraId="325FD01D" w14:textId="77777777" w:rsidR="008637F1" w:rsidRDefault="008637F1" w:rsidP="006E1B98">
      <w:pPr>
        <w:spacing w:after="0" w:line="240" w:lineRule="auto"/>
        <w:jc w:val="both"/>
        <w:rPr>
          <w:rFonts w:ascii="Calibri" w:hAnsi="Calibri" w:cs="Arial"/>
          <w:b/>
          <w:u w:val="single"/>
        </w:rPr>
      </w:pPr>
    </w:p>
    <w:p w14:paraId="7776CFB5" w14:textId="1BA331B3" w:rsidR="008637F1" w:rsidRDefault="008637F1" w:rsidP="006E1B98">
      <w:pPr>
        <w:spacing w:after="0" w:line="240" w:lineRule="auto"/>
        <w:jc w:val="both"/>
        <w:rPr>
          <w:rFonts w:ascii="Calibri" w:hAnsi="Calibri" w:cs="Arial"/>
          <w:b/>
          <w:u w:val="single"/>
        </w:rPr>
      </w:pPr>
    </w:p>
    <w:p w14:paraId="16EA284B" w14:textId="77777777" w:rsidR="006E1B98" w:rsidRDefault="006E1B98" w:rsidP="006E1B98">
      <w:pPr>
        <w:pStyle w:val="Heading1"/>
        <w:jc w:val="both"/>
      </w:pPr>
    </w:p>
    <w:p w14:paraId="3626DF84" w14:textId="77777777" w:rsidR="006E1B98" w:rsidRDefault="006E1B98" w:rsidP="006E1B98">
      <w:pPr>
        <w:rPr>
          <w:color w:val="365F91" w:themeColor="accent1" w:themeShade="BF"/>
          <w:kern w:val="28"/>
          <w:sz w:val="28"/>
        </w:rPr>
      </w:pPr>
      <w:r>
        <w:br w:type="page"/>
      </w:r>
    </w:p>
    <w:p w14:paraId="0285BBF6" w14:textId="30187AAC" w:rsidR="0062646B" w:rsidRPr="0062646B" w:rsidRDefault="008637F1" w:rsidP="006E1B98">
      <w:pPr>
        <w:pStyle w:val="Heading1"/>
        <w:jc w:val="both"/>
      </w:pPr>
      <w:r>
        <w:lastRenderedPageBreak/>
        <w:t>Questionnaire</w:t>
      </w:r>
    </w:p>
    <w:p w14:paraId="5F887F04" w14:textId="77777777" w:rsidR="0062646B" w:rsidRPr="0062646B" w:rsidRDefault="0062646B" w:rsidP="006E1B98">
      <w:pPr>
        <w:spacing w:after="0" w:line="240" w:lineRule="auto"/>
        <w:jc w:val="both"/>
        <w:rPr>
          <w:rFonts w:ascii="Calibri" w:hAnsi="Calibri" w:cs="Arial"/>
        </w:rPr>
      </w:pPr>
      <w:r w:rsidRPr="0062646B">
        <w:rPr>
          <w:rFonts w:ascii="Calibri" w:hAnsi="Calibri" w:cs="Arial"/>
        </w:rPr>
        <w:t>HESA invites your organisation to consider the questions below.</w:t>
      </w:r>
      <w:r w:rsidRPr="0062646B">
        <w:rPr>
          <w:rFonts w:ascii="Calibri" w:hAnsi="Calibri" w:cs="Arial"/>
          <w:color w:val="000000" w:themeColor="text1"/>
        </w:rPr>
        <w:t xml:space="preserve">  </w:t>
      </w:r>
      <w:r w:rsidRPr="0062646B">
        <w:rPr>
          <w:rFonts w:ascii="Calibri" w:hAnsi="Calibri" w:cs="Arial"/>
        </w:rPr>
        <w:t>There is no maximum word count imposed, however we would ask that you do not submit brochures or marketing material as an answer to any question.</w:t>
      </w:r>
    </w:p>
    <w:p w14:paraId="127DB492" w14:textId="77777777" w:rsidR="0062646B" w:rsidRPr="008637F1" w:rsidRDefault="0062646B" w:rsidP="006E1B98">
      <w:pPr>
        <w:spacing w:after="0" w:line="240" w:lineRule="auto"/>
        <w:jc w:val="both"/>
        <w:rPr>
          <w:rFonts w:ascii="Calibri" w:hAnsi="Calibri" w:cs="Arial"/>
        </w:rPr>
      </w:pPr>
    </w:p>
    <w:p w14:paraId="24449D2F" w14:textId="1D0F680A" w:rsidR="00B010D3" w:rsidRPr="008637F1" w:rsidRDefault="00F343D2" w:rsidP="006E1B98">
      <w:pPr>
        <w:pStyle w:val="ListParagraph"/>
        <w:numPr>
          <w:ilvl w:val="0"/>
          <w:numId w:val="2"/>
        </w:numPr>
        <w:ind w:hanging="720"/>
        <w:jc w:val="both"/>
        <w:rPr>
          <w:rFonts w:ascii="Calibri" w:hAnsi="Calibri" w:cs="Arial"/>
          <w:sz w:val="22"/>
          <w:szCs w:val="22"/>
        </w:rPr>
      </w:pPr>
      <w:r w:rsidRPr="008637F1">
        <w:rPr>
          <w:rFonts w:ascii="Calibri" w:hAnsi="Calibri" w:cs="Arial"/>
          <w:sz w:val="22"/>
          <w:szCs w:val="22"/>
        </w:rPr>
        <w:t>What recommendations (if any) would you make</w:t>
      </w:r>
      <w:r w:rsidR="00B41ECA" w:rsidRPr="008637F1">
        <w:rPr>
          <w:rFonts w:ascii="Calibri" w:hAnsi="Calibri" w:cs="Arial"/>
          <w:sz w:val="22"/>
          <w:szCs w:val="22"/>
        </w:rPr>
        <w:t>:</w:t>
      </w:r>
      <w:r w:rsidRPr="008637F1">
        <w:rPr>
          <w:rFonts w:ascii="Calibri" w:hAnsi="Calibri" w:cs="Arial"/>
          <w:sz w:val="22"/>
          <w:szCs w:val="22"/>
        </w:rPr>
        <w:t xml:space="preserve"> </w:t>
      </w:r>
    </w:p>
    <w:p w14:paraId="5EC9CB7C" w14:textId="3D69B53D" w:rsidR="00B010D3" w:rsidRPr="008637F1" w:rsidRDefault="00B010D3" w:rsidP="006E1B98">
      <w:pPr>
        <w:pStyle w:val="ListParagraph"/>
        <w:numPr>
          <w:ilvl w:val="0"/>
          <w:numId w:val="11"/>
        </w:numPr>
        <w:jc w:val="both"/>
        <w:rPr>
          <w:rFonts w:ascii="Calibri" w:hAnsi="Calibri" w:cs="Arial"/>
          <w:sz w:val="22"/>
          <w:szCs w:val="22"/>
        </w:rPr>
      </w:pPr>
      <w:r w:rsidRPr="008637F1">
        <w:rPr>
          <w:rFonts w:ascii="Calibri" w:hAnsi="Calibri" w:cs="Arial"/>
          <w:sz w:val="22"/>
          <w:szCs w:val="22"/>
        </w:rPr>
        <w:t xml:space="preserve">to </w:t>
      </w:r>
      <w:r w:rsidR="00F343D2" w:rsidRPr="008637F1">
        <w:rPr>
          <w:rFonts w:ascii="Calibri" w:hAnsi="Calibri" w:cs="Arial"/>
          <w:sz w:val="22"/>
          <w:szCs w:val="22"/>
        </w:rPr>
        <w:t xml:space="preserve">reduce the </w:t>
      </w:r>
      <w:r w:rsidR="00D21EEA" w:rsidRPr="008637F1">
        <w:rPr>
          <w:rFonts w:ascii="Calibri" w:hAnsi="Calibri" w:cs="Arial"/>
          <w:sz w:val="22"/>
          <w:szCs w:val="22"/>
        </w:rPr>
        <w:t xml:space="preserve">overall </w:t>
      </w:r>
      <w:r w:rsidR="00F343D2" w:rsidRPr="008637F1">
        <w:rPr>
          <w:rFonts w:ascii="Calibri" w:hAnsi="Calibri" w:cs="Arial"/>
          <w:sz w:val="22"/>
          <w:szCs w:val="22"/>
        </w:rPr>
        <w:t>proposed programme timescale</w:t>
      </w:r>
      <w:r w:rsidRPr="008637F1">
        <w:rPr>
          <w:rFonts w:ascii="Calibri" w:hAnsi="Calibri" w:cs="Arial"/>
          <w:sz w:val="22"/>
          <w:szCs w:val="22"/>
        </w:rPr>
        <w:t>?</w:t>
      </w:r>
    </w:p>
    <w:p w14:paraId="35EB80E3" w14:textId="1B5AC06D" w:rsidR="0062646B" w:rsidRPr="008637F1" w:rsidRDefault="00B010D3" w:rsidP="006E1B98">
      <w:pPr>
        <w:pStyle w:val="ListParagraph"/>
        <w:numPr>
          <w:ilvl w:val="0"/>
          <w:numId w:val="11"/>
        </w:numPr>
        <w:jc w:val="both"/>
        <w:rPr>
          <w:rFonts w:ascii="Calibri" w:hAnsi="Calibri" w:cs="Arial"/>
          <w:sz w:val="22"/>
          <w:szCs w:val="22"/>
        </w:rPr>
      </w:pPr>
      <w:r w:rsidRPr="008637F1">
        <w:rPr>
          <w:rFonts w:ascii="Calibri" w:hAnsi="Calibri" w:cs="Arial"/>
          <w:sz w:val="22"/>
          <w:szCs w:val="22"/>
        </w:rPr>
        <w:t xml:space="preserve">regarding the programme </w:t>
      </w:r>
      <w:r w:rsidR="00F343D2" w:rsidRPr="008637F1">
        <w:rPr>
          <w:rFonts w:ascii="Calibri" w:hAnsi="Calibri" w:cs="Arial"/>
          <w:sz w:val="22"/>
          <w:szCs w:val="22"/>
        </w:rPr>
        <w:t>approach?</w:t>
      </w:r>
    </w:p>
    <w:p w14:paraId="26BC516B" w14:textId="77777777" w:rsidR="0062646B" w:rsidRPr="0062646B" w:rsidRDefault="0062646B"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62646B" w:rsidRPr="0062646B" w14:paraId="514F9762" w14:textId="77777777" w:rsidTr="00FA30FC">
        <w:tc>
          <w:tcPr>
            <w:tcW w:w="9736" w:type="dxa"/>
          </w:tcPr>
          <w:p w14:paraId="643D943E" w14:textId="77777777" w:rsidR="0062646B" w:rsidRDefault="0062646B" w:rsidP="006E1B98">
            <w:pPr>
              <w:jc w:val="both"/>
              <w:rPr>
                <w:rFonts w:ascii="Calibri" w:hAnsi="Calibri" w:cs="Arial"/>
              </w:rPr>
            </w:pPr>
          </w:p>
          <w:p w14:paraId="56BDFAE9" w14:textId="77777777" w:rsidR="006E1B98" w:rsidRPr="0062646B" w:rsidRDefault="006E1B98" w:rsidP="006E1B98">
            <w:pPr>
              <w:jc w:val="both"/>
              <w:rPr>
                <w:rFonts w:ascii="Calibri" w:hAnsi="Calibri" w:cs="Arial"/>
              </w:rPr>
            </w:pPr>
          </w:p>
        </w:tc>
      </w:tr>
    </w:tbl>
    <w:p w14:paraId="756F632A" w14:textId="77777777" w:rsidR="0062646B" w:rsidRPr="008637F1" w:rsidRDefault="0062646B" w:rsidP="006E1B98">
      <w:pPr>
        <w:spacing w:after="0" w:line="240" w:lineRule="auto"/>
        <w:ind w:left="720"/>
        <w:jc w:val="both"/>
        <w:rPr>
          <w:rFonts w:ascii="Calibri" w:hAnsi="Calibri" w:cs="Arial"/>
        </w:rPr>
      </w:pPr>
    </w:p>
    <w:p w14:paraId="4D3C36EC" w14:textId="79C021E8" w:rsidR="0062646B" w:rsidRPr="008637F1" w:rsidRDefault="00F343D2" w:rsidP="006E1B98">
      <w:pPr>
        <w:pStyle w:val="ListParagraph"/>
        <w:numPr>
          <w:ilvl w:val="0"/>
          <w:numId w:val="2"/>
        </w:numPr>
        <w:ind w:hanging="720"/>
        <w:jc w:val="both"/>
        <w:rPr>
          <w:rFonts w:ascii="Calibri" w:hAnsi="Calibri" w:cs="Arial"/>
          <w:sz w:val="22"/>
          <w:szCs w:val="22"/>
        </w:rPr>
      </w:pPr>
      <w:r w:rsidRPr="008637F1">
        <w:rPr>
          <w:rFonts w:ascii="Calibri" w:hAnsi="Calibri" w:cs="Arial"/>
          <w:sz w:val="22"/>
          <w:szCs w:val="22"/>
        </w:rPr>
        <w:t xml:space="preserve">HESA has programmed in a 6 month period to undertake the detailed design phase, but its preference </w:t>
      </w:r>
      <w:r w:rsidR="00D21EEA" w:rsidRPr="008637F1">
        <w:rPr>
          <w:rFonts w:ascii="Calibri" w:hAnsi="Calibri" w:cs="Arial"/>
          <w:sz w:val="22"/>
          <w:szCs w:val="22"/>
        </w:rPr>
        <w:t>(</w:t>
      </w:r>
      <w:r w:rsidRPr="008637F1">
        <w:rPr>
          <w:rFonts w:ascii="Calibri" w:hAnsi="Calibri" w:cs="Arial"/>
          <w:sz w:val="22"/>
          <w:szCs w:val="22"/>
        </w:rPr>
        <w:t>if possible</w:t>
      </w:r>
      <w:r w:rsidR="00D21EEA" w:rsidRPr="008637F1">
        <w:rPr>
          <w:rFonts w:ascii="Calibri" w:hAnsi="Calibri" w:cs="Arial"/>
          <w:sz w:val="22"/>
          <w:szCs w:val="22"/>
        </w:rPr>
        <w:t>)</w:t>
      </w:r>
      <w:r w:rsidRPr="008637F1">
        <w:rPr>
          <w:rFonts w:ascii="Calibri" w:hAnsi="Calibri" w:cs="Arial"/>
          <w:sz w:val="22"/>
          <w:szCs w:val="22"/>
        </w:rPr>
        <w:t xml:space="preserve"> is for a shorter timeframe. Do you think this 6 month period is realistic or is a shorter timeframe possible? If so, please provide details of the timeframe you believe is achievable, together with an explanation of your </w:t>
      </w:r>
      <w:r w:rsidR="00B010D3" w:rsidRPr="008637F1">
        <w:rPr>
          <w:rFonts w:ascii="Calibri" w:hAnsi="Calibri" w:cs="Arial"/>
          <w:sz w:val="22"/>
          <w:szCs w:val="22"/>
        </w:rPr>
        <w:t>reasoning.</w:t>
      </w:r>
    </w:p>
    <w:p w14:paraId="1A13CE88" w14:textId="77777777" w:rsidR="0062646B" w:rsidRPr="0062646B" w:rsidRDefault="0062646B"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62646B" w:rsidRPr="0062646B" w14:paraId="79EE10E3" w14:textId="77777777" w:rsidTr="00FA30FC">
        <w:tc>
          <w:tcPr>
            <w:tcW w:w="9736" w:type="dxa"/>
          </w:tcPr>
          <w:p w14:paraId="04E7063C" w14:textId="77777777" w:rsidR="0062646B" w:rsidRPr="0062646B" w:rsidRDefault="0062646B" w:rsidP="006E1B98">
            <w:pPr>
              <w:jc w:val="both"/>
              <w:rPr>
                <w:rFonts w:ascii="Calibri" w:hAnsi="Calibri" w:cs="Arial"/>
              </w:rPr>
            </w:pPr>
          </w:p>
          <w:p w14:paraId="3A44BC06" w14:textId="77777777" w:rsidR="0062646B" w:rsidRPr="0062646B" w:rsidRDefault="0062646B" w:rsidP="006E1B98">
            <w:pPr>
              <w:jc w:val="both"/>
              <w:rPr>
                <w:rFonts w:ascii="Calibri" w:hAnsi="Calibri" w:cs="Arial"/>
              </w:rPr>
            </w:pPr>
          </w:p>
        </w:tc>
      </w:tr>
    </w:tbl>
    <w:p w14:paraId="613790C4" w14:textId="77777777" w:rsidR="009D472A" w:rsidRPr="008637F1" w:rsidRDefault="009D472A" w:rsidP="006E1B98">
      <w:pPr>
        <w:pStyle w:val="ListParagraph"/>
        <w:jc w:val="both"/>
        <w:rPr>
          <w:rFonts w:ascii="Calibri" w:hAnsi="Calibri" w:cs="Arial"/>
          <w:sz w:val="22"/>
          <w:szCs w:val="22"/>
        </w:rPr>
      </w:pPr>
    </w:p>
    <w:p w14:paraId="2BB99CC0" w14:textId="02CE8877" w:rsidR="001976E4" w:rsidRPr="008637F1" w:rsidRDefault="00F343D2" w:rsidP="006E1B98">
      <w:pPr>
        <w:pStyle w:val="ListParagraph"/>
        <w:numPr>
          <w:ilvl w:val="0"/>
          <w:numId w:val="2"/>
        </w:numPr>
        <w:ind w:hanging="720"/>
        <w:jc w:val="both"/>
        <w:rPr>
          <w:rFonts w:asciiTheme="minorHAnsi" w:hAnsiTheme="minorHAnsi"/>
          <w:sz w:val="22"/>
          <w:szCs w:val="22"/>
        </w:rPr>
      </w:pPr>
      <w:r w:rsidRPr="008637F1">
        <w:rPr>
          <w:rFonts w:asciiTheme="minorHAnsi" w:hAnsiTheme="minorHAnsi"/>
          <w:sz w:val="22"/>
          <w:szCs w:val="22"/>
        </w:rPr>
        <w:t>Do you think HESA needs to wait until the end of the detailed design phase to begin development? Please explain your view.</w:t>
      </w:r>
    </w:p>
    <w:p w14:paraId="0ABF3AA9" w14:textId="77777777" w:rsidR="001976E4" w:rsidRPr="001976E4" w:rsidRDefault="001976E4" w:rsidP="006E1B98">
      <w:pPr>
        <w:pStyle w:val="ListParagraph"/>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9D472A" w:rsidRPr="0062646B" w14:paraId="195882C3" w14:textId="77777777" w:rsidTr="00FA30FC">
        <w:tc>
          <w:tcPr>
            <w:tcW w:w="9736" w:type="dxa"/>
          </w:tcPr>
          <w:p w14:paraId="653A0EC1" w14:textId="77777777" w:rsidR="009D472A" w:rsidRPr="0062646B" w:rsidRDefault="009D472A" w:rsidP="006E1B98">
            <w:pPr>
              <w:jc w:val="both"/>
              <w:rPr>
                <w:rFonts w:ascii="Calibri" w:hAnsi="Calibri" w:cs="Arial"/>
              </w:rPr>
            </w:pPr>
          </w:p>
          <w:p w14:paraId="6A4CA4BB" w14:textId="77777777" w:rsidR="009D472A" w:rsidRPr="0062646B" w:rsidRDefault="009D472A" w:rsidP="006E1B98">
            <w:pPr>
              <w:jc w:val="both"/>
              <w:rPr>
                <w:rFonts w:ascii="Calibri" w:hAnsi="Calibri" w:cs="Arial"/>
              </w:rPr>
            </w:pPr>
          </w:p>
        </w:tc>
      </w:tr>
    </w:tbl>
    <w:p w14:paraId="372AD719" w14:textId="77777777" w:rsidR="009D472A" w:rsidRPr="008637F1" w:rsidRDefault="009D472A" w:rsidP="006E1B98">
      <w:pPr>
        <w:jc w:val="both"/>
        <w:rPr>
          <w:rFonts w:ascii="Calibri" w:hAnsi="Calibri" w:cs="Arial"/>
          <w:b/>
        </w:rPr>
      </w:pPr>
    </w:p>
    <w:p w14:paraId="7EAAEEBE" w14:textId="6A70674E" w:rsidR="0062646B" w:rsidRPr="008637F1" w:rsidRDefault="00F343D2" w:rsidP="006E1B98">
      <w:pPr>
        <w:pStyle w:val="ListParagraph"/>
        <w:numPr>
          <w:ilvl w:val="0"/>
          <w:numId w:val="2"/>
        </w:numPr>
        <w:ind w:hanging="720"/>
        <w:jc w:val="both"/>
        <w:rPr>
          <w:rFonts w:ascii="Calibri" w:hAnsi="Calibri" w:cs="Arial"/>
          <w:sz w:val="22"/>
          <w:szCs w:val="22"/>
        </w:rPr>
      </w:pPr>
      <w:r w:rsidRPr="008637F1">
        <w:rPr>
          <w:rFonts w:ascii="Calibri" w:hAnsi="Calibri" w:cs="Arial"/>
          <w:sz w:val="22"/>
          <w:szCs w:val="22"/>
        </w:rPr>
        <w:t>Do you anticipate any issues in terms of HESA's wish for the solution to be suitable to be rolled out for use in other HESA data collections? Please explain your response.</w:t>
      </w:r>
    </w:p>
    <w:p w14:paraId="7E95FAFC" w14:textId="77777777" w:rsidR="0062646B" w:rsidRPr="0062646B" w:rsidRDefault="0062646B"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1976E4" w:rsidRPr="0062646B" w14:paraId="67485E36" w14:textId="77777777" w:rsidTr="00FA30FC">
        <w:tc>
          <w:tcPr>
            <w:tcW w:w="9736" w:type="dxa"/>
          </w:tcPr>
          <w:p w14:paraId="5C9E4770" w14:textId="77777777" w:rsidR="0062646B" w:rsidRPr="0062646B" w:rsidRDefault="0062646B" w:rsidP="006E1B98">
            <w:pPr>
              <w:jc w:val="both"/>
              <w:rPr>
                <w:rFonts w:ascii="Calibri" w:hAnsi="Calibri" w:cs="Arial"/>
              </w:rPr>
            </w:pPr>
          </w:p>
          <w:p w14:paraId="3F2771DF" w14:textId="77777777" w:rsidR="0062646B" w:rsidRPr="0062646B" w:rsidRDefault="0062646B" w:rsidP="006E1B98">
            <w:pPr>
              <w:jc w:val="both"/>
              <w:rPr>
                <w:rFonts w:ascii="Calibri" w:hAnsi="Calibri" w:cs="Arial"/>
              </w:rPr>
            </w:pPr>
          </w:p>
        </w:tc>
      </w:tr>
    </w:tbl>
    <w:p w14:paraId="5E533487" w14:textId="77777777" w:rsidR="0062646B" w:rsidRPr="00BF1383" w:rsidRDefault="0062646B" w:rsidP="006E1B98">
      <w:pPr>
        <w:spacing w:after="0" w:line="240" w:lineRule="auto"/>
        <w:jc w:val="both"/>
        <w:rPr>
          <w:rFonts w:ascii="Calibri" w:hAnsi="Calibri" w:cs="Arial"/>
          <w:b/>
          <w:color w:val="BFBFBF" w:themeColor="background1" w:themeShade="BF"/>
        </w:rPr>
      </w:pPr>
    </w:p>
    <w:p w14:paraId="65ED5E1B" w14:textId="2902E527" w:rsidR="00D32A97" w:rsidRPr="008637F1" w:rsidRDefault="00D32A97" w:rsidP="0040719F">
      <w:pPr>
        <w:pStyle w:val="ListParagraph"/>
        <w:numPr>
          <w:ilvl w:val="0"/>
          <w:numId w:val="12"/>
        </w:numPr>
        <w:ind w:hanging="720"/>
        <w:jc w:val="both"/>
        <w:rPr>
          <w:rFonts w:ascii="Calibri" w:hAnsi="Calibri" w:cs="Arial"/>
          <w:sz w:val="22"/>
          <w:szCs w:val="22"/>
        </w:rPr>
      </w:pPr>
      <w:r w:rsidRPr="008637F1">
        <w:rPr>
          <w:rFonts w:ascii="Calibri" w:hAnsi="Calibri" w:cs="Arial"/>
          <w:sz w:val="22"/>
          <w:szCs w:val="22"/>
        </w:rPr>
        <w:t xml:space="preserve">What issues or concerns do you have in terms of HESA's </w:t>
      </w:r>
      <w:r w:rsidR="00286AE9" w:rsidRPr="008637F1">
        <w:rPr>
          <w:rFonts w:ascii="Calibri" w:hAnsi="Calibri" w:cs="Arial"/>
          <w:sz w:val="22"/>
          <w:szCs w:val="22"/>
        </w:rPr>
        <w:t>requirement</w:t>
      </w:r>
      <w:r w:rsidRPr="008637F1">
        <w:rPr>
          <w:rFonts w:ascii="Calibri" w:hAnsi="Calibri" w:cs="Arial"/>
          <w:sz w:val="22"/>
          <w:szCs w:val="22"/>
        </w:rPr>
        <w:t xml:space="preserve"> for the solution to interface with other HE </w:t>
      </w:r>
      <w:r w:rsidR="0033303C" w:rsidRPr="008637F1">
        <w:rPr>
          <w:rFonts w:ascii="Calibri" w:hAnsi="Calibri" w:cs="Arial"/>
          <w:sz w:val="22"/>
          <w:szCs w:val="22"/>
        </w:rPr>
        <w:t>providers’ systems</w:t>
      </w:r>
      <w:r w:rsidR="00286AE9" w:rsidRPr="008637F1">
        <w:rPr>
          <w:rFonts w:ascii="Calibri" w:hAnsi="Calibri" w:cs="Arial"/>
          <w:sz w:val="22"/>
          <w:szCs w:val="22"/>
        </w:rPr>
        <w:t xml:space="preserve"> to enable them to submit data</w:t>
      </w:r>
      <w:r w:rsidRPr="008637F1">
        <w:rPr>
          <w:rFonts w:ascii="Calibri" w:hAnsi="Calibri" w:cs="Arial"/>
          <w:sz w:val="22"/>
          <w:szCs w:val="22"/>
        </w:rPr>
        <w:t>?</w:t>
      </w:r>
    </w:p>
    <w:p w14:paraId="5E402007" w14:textId="77777777" w:rsidR="00D32A97" w:rsidRPr="008637F1" w:rsidRDefault="00D32A97"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D32A97" w:rsidRPr="008637F1" w14:paraId="24AFBC3D" w14:textId="77777777" w:rsidTr="007F44AC">
        <w:tc>
          <w:tcPr>
            <w:tcW w:w="9736" w:type="dxa"/>
          </w:tcPr>
          <w:p w14:paraId="5D198DCC" w14:textId="77777777" w:rsidR="00D32A97" w:rsidRPr="008637F1" w:rsidRDefault="00D32A97" w:rsidP="006E1B98">
            <w:pPr>
              <w:jc w:val="both"/>
              <w:rPr>
                <w:rFonts w:ascii="Calibri" w:hAnsi="Calibri" w:cs="Arial"/>
              </w:rPr>
            </w:pPr>
          </w:p>
          <w:p w14:paraId="39F26F97" w14:textId="77777777" w:rsidR="00D32A97" w:rsidRPr="008637F1" w:rsidRDefault="00D32A97" w:rsidP="006E1B98">
            <w:pPr>
              <w:jc w:val="both"/>
              <w:rPr>
                <w:rFonts w:ascii="Calibri" w:hAnsi="Calibri" w:cs="Arial"/>
              </w:rPr>
            </w:pPr>
          </w:p>
        </w:tc>
      </w:tr>
    </w:tbl>
    <w:p w14:paraId="40422D82" w14:textId="6DD4329D" w:rsidR="006E1B98" w:rsidRDefault="006E1B98" w:rsidP="006E1B98">
      <w:pPr>
        <w:spacing w:after="0" w:line="240" w:lineRule="auto"/>
        <w:jc w:val="both"/>
        <w:rPr>
          <w:rFonts w:ascii="Calibri" w:eastAsia="Times New Roman" w:hAnsi="Calibri" w:cs="Arial"/>
          <w:lang w:eastAsia="en-GB"/>
        </w:rPr>
      </w:pPr>
    </w:p>
    <w:p w14:paraId="70D95002" w14:textId="6DD4329D" w:rsidR="00D32A97" w:rsidRPr="008637F1" w:rsidRDefault="00D32A97" w:rsidP="006E1B98">
      <w:pPr>
        <w:pStyle w:val="ListParagraph"/>
        <w:numPr>
          <w:ilvl w:val="0"/>
          <w:numId w:val="12"/>
        </w:numPr>
        <w:ind w:hanging="720"/>
        <w:jc w:val="both"/>
        <w:rPr>
          <w:rFonts w:ascii="Calibri" w:hAnsi="Calibri" w:cs="Arial"/>
          <w:sz w:val="22"/>
          <w:szCs w:val="22"/>
        </w:rPr>
      </w:pPr>
      <w:r w:rsidRPr="008637F1">
        <w:rPr>
          <w:rFonts w:ascii="Calibri" w:hAnsi="Calibri" w:cs="Arial"/>
          <w:sz w:val="22"/>
          <w:szCs w:val="22"/>
        </w:rPr>
        <w:t>HESA wishes to be able, following handover of the solution, to maintain, support and develop the solution itself. What issues or concerns would you have with this proposed approach?</w:t>
      </w:r>
    </w:p>
    <w:p w14:paraId="5A244477" w14:textId="77777777" w:rsidR="00D32A97" w:rsidRPr="008637F1" w:rsidRDefault="00D32A97" w:rsidP="006E1B98">
      <w:pPr>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D32A97" w:rsidRPr="008637F1" w14:paraId="6249D092" w14:textId="77777777" w:rsidTr="007F44AC">
        <w:tc>
          <w:tcPr>
            <w:tcW w:w="9736" w:type="dxa"/>
          </w:tcPr>
          <w:p w14:paraId="6502945B" w14:textId="77777777" w:rsidR="00D32A97" w:rsidRPr="008637F1" w:rsidRDefault="00D32A97" w:rsidP="006E1B98">
            <w:pPr>
              <w:jc w:val="both"/>
              <w:rPr>
                <w:rFonts w:ascii="Calibri" w:hAnsi="Calibri" w:cs="Arial"/>
              </w:rPr>
            </w:pPr>
          </w:p>
          <w:p w14:paraId="4D94D8B1" w14:textId="77777777" w:rsidR="00D32A97" w:rsidRPr="008637F1" w:rsidRDefault="00D32A97" w:rsidP="006E1B98">
            <w:pPr>
              <w:jc w:val="both"/>
              <w:rPr>
                <w:rFonts w:ascii="Calibri" w:hAnsi="Calibri" w:cs="Arial"/>
              </w:rPr>
            </w:pPr>
          </w:p>
        </w:tc>
      </w:tr>
    </w:tbl>
    <w:p w14:paraId="0679D60C" w14:textId="77777777" w:rsidR="00D32A97" w:rsidRPr="008637F1" w:rsidRDefault="00D32A97" w:rsidP="006E1B98">
      <w:pPr>
        <w:spacing w:after="0" w:line="240" w:lineRule="auto"/>
        <w:jc w:val="both"/>
        <w:rPr>
          <w:rFonts w:ascii="Calibri" w:hAnsi="Calibri" w:cs="Arial"/>
        </w:rPr>
      </w:pPr>
    </w:p>
    <w:p w14:paraId="2090258B" w14:textId="66D058F4" w:rsidR="00D32A97" w:rsidRPr="008637F1" w:rsidRDefault="000A5049" w:rsidP="006E1B98">
      <w:pPr>
        <w:pStyle w:val="ListParagraph"/>
        <w:numPr>
          <w:ilvl w:val="0"/>
          <w:numId w:val="12"/>
        </w:numPr>
        <w:ind w:hanging="720"/>
        <w:jc w:val="both"/>
        <w:rPr>
          <w:rFonts w:ascii="Calibri" w:hAnsi="Calibri" w:cs="Arial"/>
          <w:sz w:val="22"/>
          <w:szCs w:val="22"/>
        </w:rPr>
      </w:pPr>
      <w:r w:rsidRPr="008637F1">
        <w:rPr>
          <w:rFonts w:ascii="Calibri" w:hAnsi="Calibri" w:cs="Arial"/>
          <w:sz w:val="22"/>
          <w:szCs w:val="22"/>
        </w:rPr>
        <w:t xml:space="preserve">Following on from question </w:t>
      </w:r>
      <w:r w:rsidR="007F44AC" w:rsidRPr="008637F1">
        <w:rPr>
          <w:rFonts w:ascii="Calibri" w:hAnsi="Calibri" w:cs="Arial"/>
          <w:sz w:val="22"/>
          <w:szCs w:val="22"/>
        </w:rPr>
        <w:t>6</w:t>
      </w:r>
      <w:r w:rsidRPr="008637F1">
        <w:rPr>
          <w:rFonts w:ascii="Calibri" w:hAnsi="Calibri" w:cs="Arial"/>
          <w:sz w:val="22"/>
          <w:szCs w:val="22"/>
        </w:rPr>
        <w:t xml:space="preserve"> above, in principle, HESA does not wish to prevent the successful provider from owning or re-utilising part</w:t>
      </w:r>
      <w:r w:rsidR="00D21EEA" w:rsidRPr="008637F1">
        <w:rPr>
          <w:rFonts w:ascii="Calibri" w:hAnsi="Calibri" w:cs="Arial"/>
          <w:sz w:val="22"/>
          <w:szCs w:val="22"/>
        </w:rPr>
        <w:t>s</w:t>
      </w:r>
      <w:r w:rsidRPr="008637F1">
        <w:rPr>
          <w:rFonts w:ascii="Calibri" w:hAnsi="Calibri" w:cs="Arial"/>
          <w:sz w:val="22"/>
          <w:szCs w:val="22"/>
        </w:rPr>
        <w:t xml:space="preserve"> of the solution, however HESA does want to be able to use the solution for its own purposes</w:t>
      </w:r>
      <w:r w:rsidR="00B41ECA" w:rsidRPr="008637F1">
        <w:rPr>
          <w:rFonts w:ascii="Calibri" w:hAnsi="Calibri" w:cs="Arial"/>
          <w:sz w:val="22"/>
          <w:szCs w:val="22"/>
        </w:rPr>
        <w:t xml:space="preserve"> </w:t>
      </w:r>
      <w:r w:rsidR="007F44AC" w:rsidRPr="008637F1">
        <w:rPr>
          <w:rFonts w:ascii="Calibri" w:hAnsi="Calibri" w:cs="Arial"/>
          <w:sz w:val="22"/>
          <w:szCs w:val="22"/>
        </w:rPr>
        <w:t xml:space="preserve">e.g. </w:t>
      </w:r>
      <w:r w:rsidR="00B41ECA" w:rsidRPr="008637F1">
        <w:rPr>
          <w:rFonts w:ascii="Calibri" w:hAnsi="Calibri" w:cs="Arial"/>
          <w:sz w:val="22"/>
          <w:szCs w:val="22"/>
        </w:rPr>
        <w:t>additional data collections</w:t>
      </w:r>
      <w:r w:rsidRPr="008637F1">
        <w:rPr>
          <w:rFonts w:ascii="Calibri" w:hAnsi="Calibri" w:cs="Arial"/>
          <w:sz w:val="22"/>
          <w:szCs w:val="22"/>
        </w:rPr>
        <w:t>. What is your view as to how HES</w:t>
      </w:r>
      <w:r w:rsidR="00A55668" w:rsidRPr="008637F1">
        <w:rPr>
          <w:rFonts w:ascii="Calibri" w:hAnsi="Calibri" w:cs="Arial"/>
          <w:sz w:val="22"/>
          <w:szCs w:val="22"/>
        </w:rPr>
        <w:t>A</w:t>
      </w:r>
      <w:r w:rsidRPr="008637F1">
        <w:rPr>
          <w:rFonts w:ascii="Calibri" w:hAnsi="Calibri" w:cs="Arial"/>
          <w:sz w:val="22"/>
          <w:szCs w:val="22"/>
        </w:rPr>
        <w:t xml:space="preserve"> might best achieve this (in terms of ownership of intellectual property rights or otherwise)?</w:t>
      </w:r>
      <w:r w:rsidR="007D0076" w:rsidRPr="008637F1">
        <w:rPr>
          <w:rFonts w:ascii="Calibri" w:hAnsi="Calibri" w:cs="Arial"/>
          <w:sz w:val="22"/>
          <w:szCs w:val="22"/>
        </w:rPr>
        <w:t xml:space="preserve"> Would you seek to impose any </w:t>
      </w:r>
      <w:r w:rsidR="00B15CAF" w:rsidRPr="008637F1">
        <w:rPr>
          <w:rFonts w:ascii="Calibri" w:hAnsi="Calibri" w:cs="Arial"/>
          <w:sz w:val="22"/>
          <w:szCs w:val="22"/>
        </w:rPr>
        <w:t>restrictions on HESA for such a</w:t>
      </w:r>
      <w:r w:rsidR="007D0076" w:rsidRPr="008637F1">
        <w:rPr>
          <w:rFonts w:ascii="Calibri" w:hAnsi="Calibri" w:cs="Arial"/>
          <w:sz w:val="22"/>
          <w:szCs w:val="22"/>
        </w:rPr>
        <w:t xml:space="preserve"> use? If so what?</w:t>
      </w:r>
    </w:p>
    <w:p w14:paraId="54FCFA78" w14:textId="77777777" w:rsidR="00D32A97" w:rsidRPr="008637F1" w:rsidRDefault="00D32A97"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D32A97" w:rsidRPr="008637F1" w14:paraId="6CA089A7" w14:textId="77777777" w:rsidTr="007F44AC">
        <w:tc>
          <w:tcPr>
            <w:tcW w:w="9736" w:type="dxa"/>
          </w:tcPr>
          <w:p w14:paraId="0821B78C" w14:textId="77777777" w:rsidR="00D32A97" w:rsidRPr="008637F1" w:rsidRDefault="00D32A97" w:rsidP="006E1B98">
            <w:pPr>
              <w:jc w:val="both"/>
              <w:rPr>
                <w:rFonts w:ascii="Calibri" w:hAnsi="Calibri" w:cs="Arial"/>
              </w:rPr>
            </w:pPr>
          </w:p>
          <w:p w14:paraId="4338945D" w14:textId="77777777" w:rsidR="00D32A97" w:rsidRPr="008637F1" w:rsidRDefault="00D32A97" w:rsidP="006E1B98">
            <w:pPr>
              <w:jc w:val="both"/>
              <w:rPr>
                <w:rFonts w:ascii="Calibri" w:hAnsi="Calibri" w:cs="Arial"/>
              </w:rPr>
            </w:pPr>
          </w:p>
        </w:tc>
      </w:tr>
    </w:tbl>
    <w:p w14:paraId="26CC5300" w14:textId="77777777" w:rsidR="007F44AC" w:rsidRPr="008637F1" w:rsidRDefault="007F44AC" w:rsidP="006E1B98">
      <w:pPr>
        <w:spacing w:after="0" w:line="240" w:lineRule="auto"/>
        <w:jc w:val="both"/>
        <w:rPr>
          <w:rFonts w:ascii="Calibri" w:hAnsi="Calibri" w:cs="Arial"/>
        </w:rPr>
      </w:pPr>
    </w:p>
    <w:p w14:paraId="0798F335" w14:textId="1B0992EC" w:rsidR="000A5049" w:rsidRPr="008637F1" w:rsidRDefault="000A5049" w:rsidP="006E1B98">
      <w:pPr>
        <w:pStyle w:val="ListParagraph"/>
        <w:numPr>
          <w:ilvl w:val="0"/>
          <w:numId w:val="12"/>
        </w:numPr>
        <w:ind w:hanging="720"/>
        <w:jc w:val="both"/>
        <w:rPr>
          <w:rFonts w:ascii="Calibri" w:hAnsi="Calibri" w:cs="Arial"/>
          <w:sz w:val="22"/>
          <w:szCs w:val="22"/>
        </w:rPr>
      </w:pPr>
      <w:r w:rsidRPr="008637F1">
        <w:rPr>
          <w:rFonts w:ascii="Calibri" w:hAnsi="Calibri" w:cs="Arial"/>
          <w:sz w:val="22"/>
          <w:szCs w:val="22"/>
        </w:rPr>
        <w:t>What other information would it be useful for you to have sight of to assist you in responding to this process</w:t>
      </w:r>
      <w:r w:rsidR="007D0076" w:rsidRPr="008637F1">
        <w:rPr>
          <w:rFonts w:ascii="Calibri" w:hAnsi="Calibri" w:cs="Arial"/>
          <w:sz w:val="22"/>
          <w:szCs w:val="22"/>
        </w:rPr>
        <w:t xml:space="preserve"> particularly to enable you to submit a fixed price bid for all or part of the project</w:t>
      </w:r>
      <w:r w:rsidRPr="008637F1">
        <w:rPr>
          <w:rFonts w:ascii="Calibri" w:hAnsi="Calibri" w:cs="Arial"/>
          <w:sz w:val="22"/>
          <w:szCs w:val="22"/>
        </w:rPr>
        <w:t>?</w:t>
      </w:r>
    </w:p>
    <w:p w14:paraId="11B6E151" w14:textId="77777777" w:rsidR="000A5049" w:rsidRPr="008637F1" w:rsidRDefault="000A5049"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0A5049" w:rsidRPr="008637F1" w14:paraId="7D6810FF" w14:textId="77777777" w:rsidTr="007F44AC">
        <w:tc>
          <w:tcPr>
            <w:tcW w:w="9736" w:type="dxa"/>
          </w:tcPr>
          <w:p w14:paraId="71C632E5" w14:textId="77777777" w:rsidR="000A5049" w:rsidRPr="008637F1" w:rsidRDefault="000A5049" w:rsidP="006E1B98">
            <w:pPr>
              <w:jc w:val="both"/>
              <w:rPr>
                <w:rFonts w:ascii="Calibri" w:hAnsi="Calibri" w:cs="Arial"/>
              </w:rPr>
            </w:pPr>
          </w:p>
          <w:p w14:paraId="730E0F26" w14:textId="77777777" w:rsidR="000A5049" w:rsidRPr="008637F1" w:rsidRDefault="000A5049" w:rsidP="006E1B98">
            <w:pPr>
              <w:jc w:val="both"/>
              <w:rPr>
                <w:rFonts w:ascii="Calibri" w:hAnsi="Calibri" w:cs="Arial"/>
              </w:rPr>
            </w:pPr>
          </w:p>
        </w:tc>
      </w:tr>
    </w:tbl>
    <w:p w14:paraId="20DA8851" w14:textId="77777777" w:rsidR="000A5049" w:rsidRPr="008637F1" w:rsidRDefault="000A5049" w:rsidP="006E1B98">
      <w:pPr>
        <w:spacing w:after="0" w:line="240" w:lineRule="auto"/>
        <w:jc w:val="both"/>
        <w:rPr>
          <w:rFonts w:ascii="Calibri" w:hAnsi="Calibri" w:cs="Arial"/>
        </w:rPr>
      </w:pPr>
    </w:p>
    <w:p w14:paraId="7AAC487D" w14:textId="22E059EF" w:rsidR="000A5049" w:rsidRPr="008637F1" w:rsidRDefault="000A5049" w:rsidP="006E1B98">
      <w:pPr>
        <w:pStyle w:val="ListParagraph"/>
        <w:numPr>
          <w:ilvl w:val="0"/>
          <w:numId w:val="12"/>
        </w:numPr>
        <w:ind w:hanging="720"/>
        <w:jc w:val="both"/>
        <w:rPr>
          <w:rFonts w:ascii="Calibri" w:hAnsi="Calibri" w:cs="Arial"/>
          <w:sz w:val="22"/>
          <w:szCs w:val="22"/>
        </w:rPr>
      </w:pPr>
      <w:r w:rsidRPr="008637F1">
        <w:rPr>
          <w:rFonts w:ascii="Calibri" w:hAnsi="Calibri" w:cs="Arial"/>
          <w:sz w:val="22"/>
          <w:szCs w:val="22"/>
        </w:rPr>
        <w:t>Are there any key challenges concerning this project which you think should be considered in more detail? If so, please explain here.</w:t>
      </w:r>
    </w:p>
    <w:p w14:paraId="3E65E509" w14:textId="77777777" w:rsidR="000A5049" w:rsidRPr="008637F1" w:rsidRDefault="000A5049"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0A5049" w:rsidRPr="008637F1" w14:paraId="6623F093" w14:textId="77777777" w:rsidTr="007F44AC">
        <w:tc>
          <w:tcPr>
            <w:tcW w:w="9736" w:type="dxa"/>
          </w:tcPr>
          <w:p w14:paraId="66106D3F" w14:textId="77777777" w:rsidR="000A5049" w:rsidRPr="008637F1" w:rsidRDefault="000A5049" w:rsidP="006E1B98">
            <w:pPr>
              <w:jc w:val="both"/>
              <w:rPr>
                <w:rFonts w:ascii="Calibri" w:hAnsi="Calibri" w:cs="Arial"/>
              </w:rPr>
            </w:pPr>
          </w:p>
          <w:p w14:paraId="082748E3" w14:textId="77777777" w:rsidR="000A5049" w:rsidRPr="008637F1" w:rsidRDefault="000A5049" w:rsidP="006E1B98">
            <w:pPr>
              <w:jc w:val="both"/>
              <w:rPr>
                <w:rFonts w:ascii="Calibri" w:hAnsi="Calibri" w:cs="Arial"/>
              </w:rPr>
            </w:pPr>
          </w:p>
        </w:tc>
      </w:tr>
    </w:tbl>
    <w:p w14:paraId="13E6DBA0" w14:textId="77777777" w:rsidR="000A5049" w:rsidRPr="008637F1" w:rsidRDefault="000A5049" w:rsidP="006E1B98">
      <w:pPr>
        <w:spacing w:after="0" w:line="240" w:lineRule="auto"/>
        <w:jc w:val="both"/>
        <w:rPr>
          <w:rFonts w:ascii="Calibri" w:hAnsi="Calibri" w:cs="Arial"/>
        </w:rPr>
      </w:pPr>
    </w:p>
    <w:p w14:paraId="1A844CA3" w14:textId="019B93D2" w:rsidR="000A5049" w:rsidRPr="008637F1" w:rsidRDefault="000A5049" w:rsidP="006E1B98">
      <w:pPr>
        <w:pStyle w:val="ListParagraph"/>
        <w:numPr>
          <w:ilvl w:val="0"/>
          <w:numId w:val="12"/>
        </w:numPr>
        <w:ind w:hanging="720"/>
        <w:jc w:val="both"/>
        <w:rPr>
          <w:rFonts w:ascii="Calibri" w:hAnsi="Calibri" w:cs="Arial"/>
          <w:sz w:val="22"/>
          <w:szCs w:val="22"/>
        </w:rPr>
      </w:pPr>
      <w:r w:rsidRPr="008637F1">
        <w:rPr>
          <w:rFonts w:ascii="Calibri" w:hAnsi="Calibri" w:cs="Arial"/>
          <w:sz w:val="22"/>
          <w:szCs w:val="22"/>
        </w:rPr>
        <w:t xml:space="preserve">To what extent (if any) have you engaged in other similar procurement exercises? In your view, </w:t>
      </w:r>
      <w:r w:rsidR="007D0076" w:rsidRPr="008637F1">
        <w:rPr>
          <w:rFonts w:ascii="Calibri" w:hAnsi="Calibri" w:cs="Arial"/>
          <w:sz w:val="22"/>
          <w:szCs w:val="22"/>
        </w:rPr>
        <w:t>what lessons were learned from those procurements that could benefit this project?</w:t>
      </w:r>
    </w:p>
    <w:p w14:paraId="607CD5F1" w14:textId="77777777" w:rsidR="000A5049" w:rsidRPr="008637F1" w:rsidRDefault="000A5049"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0A5049" w:rsidRPr="008637F1" w14:paraId="4B54B457" w14:textId="77777777" w:rsidTr="007F44AC">
        <w:tc>
          <w:tcPr>
            <w:tcW w:w="9736" w:type="dxa"/>
          </w:tcPr>
          <w:p w14:paraId="30285864" w14:textId="77777777" w:rsidR="000A5049" w:rsidRPr="008637F1" w:rsidRDefault="000A5049" w:rsidP="006E1B98">
            <w:pPr>
              <w:jc w:val="both"/>
              <w:rPr>
                <w:rFonts w:ascii="Calibri" w:hAnsi="Calibri" w:cs="Arial"/>
              </w:rPr>
            </w:pPr>
          </w:p>
          <w:p w14:paraId="5671158D" w14:textId="77777777" w:rsidR="000A5049" w:rsidRPr="008637F1" w:rsidRDefault="000A5049" w:rsidP="006E1B98">
            <w:pPr>
              <w:jc w:val="both"/>
              <w:rPr>
                <w:rFonts w:ascii="Calibri" w:hAnsi="Calibri" w:cs="Arial"/>
              </w:rPr>
            </w:pPr>
          </w:p>
        </w:tc>
      </w:tr>
    </w:tbl>
    <w:p w14:paraId="029594EC" w14:textId="77777777" w:rsidR="000A5049" w:rsidRPr="008637F1" w:rsidRDefault="000A5049" w:rsidP="006E1B98">
      <w:pPr>
        <w:spacing w:after="0" w:line="240" w:lineRule="auto"/>
        <w:jc w:val="both"/>
        <w:rPr>
          <w:rFonts w:ascii="Calibri" w:hAnsi="Calibri" w:cs="Arial"/>
        </w:rPr>
      </w:pPr>
    </w:p>
    <w:p w14:paraId="3F7ED80F" w14:textId="0BA3C75E" w:rsidR="000A5049" w:rsidRPr="008637F1" w:rsidRDefault="00526EC4" w:rsidP="006E1B98">
      <w:pPr>
        <w:pStyle w:val="ListParagraph"/>
        <w:numPr>
          <w:ilvl w:val="0"/>
          <w:numId w:val="12"/>
        </w:numPr>
        <w:ind w:hanging="720"/>
        <w:jc w:val="both"/>
        <w:rPr>
          <w:rFonts w:asciiTheme="minorHAnsi" w:hAnsiTheme="minorHAnsi"/>
          <w:sz w:val="22"/>
          <w:szCs w:val="22"/>
        </w:rPr>
      </w:pPr>
      <w:r w:rsidRPr="008637F1">
        <w:rPr>
          <w:rFonts w:asciiTheme="minorHAnsi" w:hAnsiTheme="minorHAnsi"/>
          <w:bCs/>
          <w:sz w:val="22"/>
          <w:szCs w:val="22"/>
        </w:rPr>
        <w:t xml:space="preserve">As alluded to above, </w:t>
      </w:r>
      <w:r w:rsidR="000A5049" w:rsidRPr="008637F1">
        <w:rPr>
          <w:rFonts w:asciiTheme="minorHAnsi" w:hAnsiTheme="minorHAnsi"/>
          <w:bCs/>
          <w:sz w:val="22"/>
          <w:szCs w:val="22"/>
        </w:rPr>
        <w:t xml:space="preserve">HESA's </w:t>
      </w:r>
      <w:r w:rsidR="00D21EEA" w:rsidRPr="008637F1">
        <w:rPr>
          <w:rFonts w:asciiTheme="minorHAnsi" w:hAnsiTheme="minorHAnsi"/>
          <w:bCs/>
          <w:sz w:val="22"/>
          <w:szCs w:val="22"/>
        </w:rPr>
        <w:t xml:space="preserve">belief is that this </w:t>
      </w:r>
      <w:r w:rsidR="000A5049" w:rsidRPr="008637F1">
        <w:rPr>
          <w:rFonts w:asciiTheme="minorHAnsi" w:hAnsiTheme="minorHAnsi"/>
          <w:bCs/>
          <w:sz w:val="22"/>
          <w:szCs w:val="22"/>
        </w:rPr>
        <w:t xml:space="preserve">solution </w:t>
      </w:r>
      <w:r w:rsidR="00D21EEA" w:rsidRPr="008637F1">
        <w:rPr>
          <w:rFonts w:asciiTheme="minorHAnsi" w:hAnsiTheme="minorHAnsi"/>
          <w:bCs/>
          <w:sz w:val="22"/>
          <w:szCs w:val="22"/>
        </w:rPr>
        <w:t xml:space="preserve">will </w:t>
      </w:r>
      <w:r w:rsidR="000A5049" w:rsidRPr="008637F1">
        <w:rPr>
          <w:rFonts w:asciiTheme="minorHAnsi" w:hAnsiTheme="minorHAnsi"/>
          <w:bCs/>
          <w:sz w:val="22"/>
          <w:szCs w:val="22"/>
        </w:rPr>
        <w:t>fundamentally redesign</w:t>
      </w:r>
      <w:r w:rsidR="00D21EEA" w:rsidRPr="008637F1">
        <w:rPr>
          <w:rFonts w:asciiTheme="minorHAnsi" w:hAnsiTheme="minorHAnsi"/>
          <w:bCs/>
          <w:sz w:val="22"/>
          <w:szCs w:val="22"/>
        </w:rPr>
        <w:t xml:space="preserve"> its</w:t>
      </w:r>
      <w:r w:rsidR="000A5049" w:rsidRPr="008637F1">
        <w:rPr>
          <w:rFonts w:asciiTheme="minorHAnsi" w:hAnsiTheme="minorHAnsi"/>
          <w:bCs/>
          <w:sz w:val="22"/>
          <w:szCs w:val="22"/>
        </w:rPr>
        <w:t xml:space="preserve"> data collection</w:t>
      </w:r>
      <w:r w:rsidR="007D0076" w:rsidRPr="008637F1">
        <w:rPr>
          <w:rFonts w:asciiTheme="minorHAnsi" w:hAnsiTheme="minorHAnsi"/>
          <w:bCs/>
          <w:sz w:val="22"/>
          <w:szCs w:val="22"/>
        </w:rPr>
        <w:t xml:space="preserve"> and</w:t>
      </w:r>
      <w:r w:rsidR="000A5049" w:rsidRPr="008637F1">
        <w:rPr>
          <w:rFonts w:asciiTheme="minorHAnsi" w:hAnsiTheme="minorHAnsi"/>
          <w:bCs/>
          <w:sz w:val="22"/>
          <w:szCs w:val="22"/>
        </w:rPr>
        <w:t xml:space="preserve"> dissemination processes</w:t>
      </w:r>
      <w:r w:rsidRPr="008637F1">
        <w:rPr>
          <w:rFonts w:asciiTheme="minorHAnsi" w:hAnsiTheme="minorHAnsi"/>
          <w:bCs/>
          <w:sz w:val="22"/>
          <w:szCs w:val="22"/>
        </w:rPr>
        <w:t xml:space="preserve">. HESA appreciates that this will involve real challenges, both </w:t>
      </w:r>
      <w:r w:rsidR="007D0076" w:rsidRPr="008637F1">
        <w:rPr>
          <w:rFonts w:asciiTheme="minorHAnsi" w:hAnsiTheme="minorHAnsi"/>
          <w:bCs/>
          <w:sz w:val="22"/>
          <w:szCs w:val="22"/>
        </w:rPr>
        <w:t xml:space="preserve">for HESA and its subscribing HE providers.  </w:t>
      </w:r>
      <w:r w:rsidR="00D21EEA" w:rsidRPr="008637F1">
        <w:rPr>
          <w:rFonts w:asciiTheme="minorHAnsi" w:hAnsiTheme="minorHAnsi"/>
          <w:bCs/>
          <w:sz w:val="22"/>
          <w:szCs w:val="22"/>
        </w:rPr>
        <w:t>B</w:t>
      </w:r>
      <w:r w:rsidRPr="008637F1">
        <w:rPr>
          <w:rFonts w:asciiTheme="minorHAnsi" w:hAnsiTheme="minorHAnsi"/>
          <w:bCs/>
          <w:sz w:val="22"/>
          <w:szCs w:val="22"/>
        </w:rPr>
        <w:t xml:space="preserve">ased on the information provided to date, what issues do you anticipate as part of this fundamental change to business processes? </w:t>
      </w:r>
      <w:r w:rsidR="007D0076" w:rsidRPr="008637F1">
        <w:rPr>
          <w:rFonts w:asciiTheme="minorHAnsi" w:hAnsiTheme="minorHAnsi"/>
          <w:bCs/>
          <w:sz w:val="22"/>
          <w:szCs w:val="22"/>
        </w:rPr>
        <w:t>Do you have any further comments that you wish to make?</w:t>
      </w:r>
    </w:p>
    <w:p w14:paraId="00338562" w14:textId="77777777" w:rsidR="000A5049" w:rsidRPr="008637F1" w:rsidRDefault="000A5049" w:rsidP="006E1B98">
      <w:pPr>
        <w:spacing w:after="0" w:line="240" w:lineRule="auto"/>
        <w:jc w:val="both"/>
        <w:rPr>
          <w:rFonts w:ascii="Calibri" w:hAnsi="Calibri" w:cs="Arial"/>
        </w:rPr>
      </w:pPr>
    </w:p>
    <w:tbl>
      <w:tblPr>
        <w:tblStyle w:val="TableGrid"/>
        <w:tblW w:w="0" w:type="auto"/>
        <w:tblInd w:w="720" w:type="dxa"/>
        <w:tblLook w:val="04A0" w:firstRow="1" w:lastRow="0" w:firstColumn="1" w:lastColumn="0" w:noHBand="0" w:noVBand="1"/>
      </w:tblPr>
      <w:tblGrid>
        <w:gridCol w:w="9475"/>
      </w:tblGrid>
      <w:tr w:rsidR="000A5049" w:rsidRPr="008637F1" w14:paraId="2645F1AE" w14:textId="77777777" w:rsidTr="007F44AC">
        <w:tc>
          <w:tcPr>
            <w:tcW w:w="9736" w:type="dxa"/>
          </w:tcPr>
          <w:p w14:paraId="5390A11F" w14:textId="77777777" w:rsidR="000A5049" w:rsidRPr="008637F1" w:rsidRDefault="000A5049" w:rsidP="006E1B98">
            <w:pPr>
              <w:jc w:val="both"/>
              <w:rPr>
                <w:rFonts w:ascii="Calibri" w:hAnsi="Calibri" w:cs="Arial"/>
              </w:rPr>
            </w:pPr>
          </w:p>
          <w:p w14:paraId="20E903DD" w14:textId="77777777" w:rsidR="000A5049" w:rsidRPr="008637F1" w:rsidRDefault="000A5049" w:rsidP="006E1B98">
            <w:pPr>
              <w:jc w:val="both"/>
              <w:rPr>
                <w:rFonts w:ascii="Calibri" w:hAnsi="Calibri" w:cs="Arial"/>
              </w:rPr>
            </w:pPr>
          </w:p>
        </w:tc>
      </w:tr>
    </w:tbl>
    <w:p w14:paraId="506CD3A2" w14:textId="77777777" w:rsidR="007D0076" w:rsidRPr="008637F1" w:rsidRDefault="007D0076" w:rsidP="006E1B98">
      <w:pPr>
        <w:spacing w:after="0" w:line="240" w:lineRule="auto"/>
        <w:jc w:val="both"/>
        <w:rPr>
          <w:rFonts w:ascii="Calibri" w:hAnsi="Calibri" w:cs="Arial"/>
        </w:rPr>
      </w:pPr>
    </w:p>
    <w:p w14:paraId="1648BA97" w14:textId="55986BAC" w:rsidR="007A6A87" w:rsidRPr="008637F1" w:rsidRDefault="007A6A87" w:rsidP="006E1B98">
      <w:pPr>
        <w:spacing w:after="0" w:line="240" w:lineRule="auto"/>
        <w:jc w:val="both"/>
        <w:rPr>
          <w:rFonts w:ascii="Calibri" w:hAnsi="Calibri" w:cs="Arial"/>
        </w:rPr>
      </w:pPr>
    </w:p>
    <w:p w14:paraId="47BCBA75" w14:textId="6782576C" w:rsidR="007A6A87" w:rsidRPr="008637F1" w:rsidRDefault="007A6A87" w:rsidP="006E1B98">
      <w:pPr>
        <w:pStyle w:val="ListParagraph"/>
        <w:numPr>
          <w:ilvl w:val="0"/>
          <w:numId w:val="12"/>
        </w:numPr>
        <w:jc w:val="both"/>
        <w:rPr>
          <w:rFonts w:asciiTheme="minorHAnsi" w:hAnsiTheme="minorHAnsi"/>
          <w:bCs/>
          <w:sz w:val="22"/>
          <w:szCs w:val="22"/>
        </w:rPr>
      </w:pPr>
      <w:r w:rsidRPr="008637F1">
        <w:rPr>
          <w:rFonts w:asciiTheme="minorHAnsi" w:hAnsiTheme="minorHAnsi"/>
          <w:bCs/>
          <w:sz w:val="22"/>
          <w:szCs w:val="22"/>
        </w:rPr>
        <w:t>HESA’s current systems are built on Micr</w:t>
      </w:r>
      <w:r w:rsidR="005714D8" w:rsidRPr="008637F1">
        <w:rPr>
          <w:rFonts w:asciiTheme="minorHAnsi" w:hAnsiTheme="minorHAnsi"/>
          <w:bCs/>
          <w:sz w:val="22"/>
          <w:szCs w:val="22"/>
        </w:rPr>
        <w:t xml:space="preserve">osoft .Net technology and </w:t>
      </w:r>
      <w:r w:rsidRPr="008637F1">
        <w:rPr>
          <w:rFonts w:asciiTheme="minorHAnsi" w:hAnsiTheme="minorHAnsi"/>
          <w:bCs/>
          <w:sz w:val="22"/>
          <w:szCs w:val="22"/>
        </w:rPr>
        <w:t>that is where our skillset is. HESA’s technology strategy is for our operation to be cloud based and some of our technology platform already resides in Microsoft’s Azure cloud platform.  What issues or concerns would you have with these points?</w:t>
      </w:r>
    </w:p>
    <w:p w14:paraId="7606D1B7" w14:textId="41024A99" w:rsidR="000658B0" w:rsidRPr="008637F1" w:rsidRDefault="000658B0" w:rsidP="007A6A87">
      <w:pPr>
        <w:pStyle w:val="ListParagraph"/>
        <w:jc w:val="both"/>
        <w:rPr>
          <w:rFonts w:ascii="Calibri" w:hAnsi="Calibri" w:cs="Arial"/>
          <w:sz w:val="22"/>
          <w:szCs w:val="22"/>
        </w:rPr>
      </w:pPr>
    </w:p>
    <w:tbl>
      <w:tblPr>
        <w:tblStyle w:val="TableGrid"/>
        <w:tblW w:w="0" w:type="auto"/>
        <w:tblInd w:w="720" w:type="dxa"/>
        <w:tblLook w:val="04A0" w:firstRow="1" w:lastRow="0" w:firstColumn="1" w:lastColumn="0" w:noHBand="0" w:noVBand="1"/>
      </w:tblPr>
      <w:tblGrid>
        <w:gridCol w:w="9475"/>
      </w:tblGrid>
      <w:tr w:rsidR="000658B0" w:rsidRPr="008637F1" w14:paraId="57238941" w14:textId="77777777" w:rsidTr="007F44AC">
        <w:tc>
          <w:tcPr>
            <w:tcW w:w="9736" w:type="dxa"/>
          </w:tcPr>
          <w:p w14:paraId="03F44509" w14:textId="77777777" w:rsidR="009223BD" w:rsidRPr="008637F1" w:rsidRDefault="009223BD" w:rsidP="007F44AC">
            <w:pPr>
              <w:rPr>
                <w:rFonts w:ascii="Calibri" w:hAnsi="Calibri" w:cs="Arial"/>
              </w:rPr>
            </w:pPr>
          </w:p>
          <w:p w14:paraId="38CE230D" w14:textId="77777777" w:rsidR="000658B0" w:rsidRPr="008637F1" w:rsidRDefault="000658B0" w:rsidP="007F44AC">
            <w:pPr>
              <w:rPr>
                <w:rFonts w:ascii="Calibri" w:hAnsi="Calibri" w:cs="Arial"/>
              </w:rPr>
            </w:pPr>
          </w:p>
        </w:tc>
      </w:tr>
    </w:tbl>
    <w:p w14:paraId="3B893D2C" w14:textId="77777777" w:rsidR="006E1B98" w:rsidRDefault="006E1B98" w:rsidP="006E1B98">
      <w:pPr>
        <w:rPr>
          <w:color w:val="365F91" w:themeColor="accent1" w:themeShade="BF"/>
          <w:kern w:val="28"/>
          <w:sz w:val="24"/>
        </w:rPr>
      </w:pPr>
      <w:r>
        <w:br w:type="page"/>
      </w:r>
    </w:p>
    <w:p w14:paraId="146B9364" w14:textId="05698112" w:rsidR="0062646B" w:rsidRDefault="008637F1" w:rsidP="008637F1">
      <w:pPr>
        <w:pStyle w:val="Heading2"/>
        <w:spacing w:after="0" w:line="240" w:lineRule="auto"/>
      </w:pPr>
      <w:r>
        <w:lastRenderedPageBreak/>
        <w:t>Information about the Organisation completing this questionnaire</w:t>
      </w:r>
    </w:p>
    <w:p w14:paraId="6A504A70" w14:textId="77777777" w:rsidR="008637F1" w:rsidRDefault="008637F1" w:rsidP="008637F1">
      <w:pPr>
        <w:spacing w:after="0" w:line="240" w:lineRule="auto"/>
      </w:pPr>
    </w:p>
    <w:p w14:paraId="513279FD" w14:textId="6EEBCE6C" w:rsidR="008637F1" w:rsidRPr="00A56DFC" w:rsidRDefault="008637F1" w:rsidP="008637F1">
      <w:pPr>
        <w:pStyle w:val="Heading2"/>
        <w:numPr>
          <w:ilvl w:val="0"/>
          <w:numId w:val="15"/>
        </w:numPr>
        <w:spacing w:after="0" w:line="240" w:lineRule="auto"/>
        <w:ind w:left="567" w:hanging="567"/>
        <w:rPr>
          <w:b w:val="0"/>
          <w:color w:val="auto"/>
          <w:sz w:val="22"/>
        </w:rPr>
      </w:pPr>
      <w:r w:rsidRPr="00A56DFC">
        <w:rPr>
          <w:b w:val="0"/>
          <w:color w:val="auto"/>
          <w:sz w:val="22"/>
        </w:rPr>
        <w:t>Full name, address and website</w:t>
      </w:r>
    </w:p>
    <w:p w14:paraId="28FC378C" w14:textId="77777777" w:rsidR="008637F1" w:rsidRDefault="008637F1" w:rsidP="008637F1">
      <w:pPr>
        <w:spacing w:after="0" w:line="240" w:lineRule="auto"/>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7218"/>
      </w:tblGrid>
      <w:tr w:rsidR="008637F1" w14:paraId="0999A458" w14:textId="77777777" w:rsidTr="008637F1">
        <w:tc>
          <w:tcPr>
            <w:tcW w:w="2131" w:type="dxa"/>
            <w:tcBorders>
              <w:right w:val="single" w:sz="4" w:space="0" w:color="auto"/>
            </w:tcBorders>
          </w:tcPr>
          <w:p w14:paraId="0651BE76" w14:textId="52E0B66B" w:rsidR="008637F1" w:rsidRDefault="008637F1" w:rsidP="008637F1">
            <w:pPr>
              <w:spacing w:after="0" w:line="240" w:lineRule="auto"/>
              <w:ind w:left="-387" w:firstLine="387"/>
            </w:pPr>
            <w:r w:rsidRPr="008637F1">
              <w:rPr>
                <w:rFonts w:ascii="Calibri" w:hAnsi="Calibri" w:cs="Arial"/>
                <w:color w:val="000000"/>
              </w:rPr>
              <w:t>Organisation name</w:t>
            </w:r>
          </w:p>
        </w:tc>
        <w:tc>
          <w:tcPr>
            <w:tcW w:w="7218" w:type="dxa"/>
            <w:tcBorders>
              <w:top w:val="single" w:sz="4" w:space="0" w:color="auto"/>
              <w:left w:val="single" w:sz="4" w:space="0" w:color="auto"/>
              <w:bottom w:val="single" w:sz="4" w:space="0" w:color="auto"/>
              <w:right w:val="single" w:sz="4" w:space="0" w:color="auto"/>
            </w:tcBorders>
          </w:tcPr>
          <w:p w14:paraId="09046B6B" w14:textId="77777777" w:rsidR="008637F1" w:rsidRDefault="008637F1" w:rsidP="008637F1">
            <w:pPr>
              <w:spacing w:after="0" w:line="240" w:lineRule="auto"/>
            </w:pPr>
          </w:p>
        </w:tc>
      </w:tr>
      <w:tr w:rsidR="008637F1" w14:paraId="49AB64AC" w14:textId="77777777" w:rsidTr="008637F1">
        <w:tc>
          <w:tcPr>
            <w:tcW w:w="2131" w:type="dxa"/>
          </w:tcPr>
          <w:p w14:paraId="6642677C" w14:textId="77777777" w:rsidR="008637F1" w:rsidRDefault="008637F1" w:rsidP="008637F1">
            <w:pPr>
              <w:spacing w:after="0" w:line="240" w:lineRule="auto"/>
              <w:ind w:left="-387" w:firstLine="387"/>
            </w:pPr>
          </w:p>
        </w:tc>
        <w:tc>
          <w:tcPr>
            <w:tcW w:w="7218" w:type="dxa"/>
            <w:tcBorders>
              <w:top w:val="single" w:sz="4" w:space="0" w:color="auto"/>
              <w:bottom w:val="single" w:sz="4" w:space="0" w:color="auto"/>
            </w:tcBorders>
          </w:tcPr>
          <w:p w14:paraId="1C88DDA3" w14:textId="77777777" w:rsidR="008637F1" w:rsidRDefault="008637F1" w:rsidP="008637F1">
            <w:pPr>
              <w:spacing w:after="0" w:line="240" w:lineRule="auto"/>
            </w:pPr>
          </w:p>
        </w:tc>
      </w:tr>
      <w:tr w:rsidR="008637F1" w14:paraId="282E8E4E" w14:textId="77777777" w:rsidTr="008637F1">
        <w:tc>
          <w:tcPr>
            <w:tcW w:w="2131" w:type="dxa"/>
            <w:tcBorders>
              <w:right w:val="single" w:sz="4" w:space="0" w:color="auto"/>
            </w:tcBorders>
          </w:tcPr>
          <w:p w14:paraId="2CCEB4BD" w14:textId="44F795EF" w:rsidR="008637F1" w:rsidRDefault="008637F1" w:rsidP="008637F1">
            <w:pPr>
              <w:spacing w:after="0" w:line="240" w:lineRule="auto"/>
              <w:ind w:left="-387" w:firstLine="387"/>
            </w:pPr>
            <w:r w:rsidRPr="008637F1">
              <w:rPr>
                <w:rFonts w:ascii="Calibri" w:hAnsi="Calibri" w:cs="Arial"/>
                <w:color w:val="000000"/>
              </w:rPr>
              <w:t>Address</w:t>
            </w:r>
          </w:p>
        </w:tc>
        <w:tc>
          <w:tcPr>
            <w:tcW w:w="7218" w:type="dxa"/>
            <w:tcBorders>
              <w:top w:val="single" w:sz="4" w:space="0" w:color="auto"/>
              <w:left w:val="single" w:sz="4" w:space="0" w:color="auto"/>
              <w:bottom w:val="single" w:sz="4" w:space="0" w:color="auto"/>
              <w:right w:val="single" w:sz="4" w:space="0" w:color="auto"/>
            </w:tcBorders>
          </w:tcPr>
          <w:p w14:paraId="10F87F0B" w14:textId="77777777" w:rsidR="008637F1" w:rsidRDefault="008637F1" w:rsidP="008637F1">
            <w:pPr>
              <w:spacing w:after="0" w:line="240" w:lineRule="auto"/>
            </w:pPr>
          </w:p>
        </w:tc>
      </w:tr>
      <w:tr w:rsidR="008637F1" w14:paraId="5624007F" w14:textId="77777777" w:rsidTr="008637F1">
        <w:tc>
          <w:tcPr>
            <w:tcW w:w="2131" w:type="dxa"/>
          </w:tcPr>
          <w:p w14:paraId="4501C239" w14:textId="77777777" w:rsidR="008637F1" w:rsidRDefault="008637F1" w:rsidP="008637F1">
            <w:pPr>
              <w:spacing w:after="0" w:line="240" w:lineRule="auto"/>
              <w:ind w:left="-387" w:firstLine="387"/>
            </w:pPr>
          </w:p>
        </w:tc>
        <w:tc>
          <w:tcPr>
            <w:tcW w:w="7218" w:type="dxa"/>
            <w:tcBorders>
              <w:top w:val="single" w:sz="4" w:space="0" w:color="auto"/>
              <w:bottom w:val="single" w:sz="4" w:space="0" w:color="auto"/>
            </w:tcBorders>
          </w:tcPr>
          <w:p w14:paraId="6F84D674" w14:textId="77777777" w:rsidR="008637F1" w:rsidRDefault="008637F1" w:rsidP="008637F1">
            <w:pPr>
              <w:spacing w:after="0" w:line="240" w:lineRule="auto"/>
            </w:pPr>
          </w:p>
        </w:tc>
      </w:tr>
      <w:tr w:rsidR="008637F1" w14:paraId="53DE01D8" w14:textId="77777777" w:rsidTr="008637F1">
        <w:tc>
          <w:tcPr>
            <w:tcW w:w="2131" w:type="dxa"/>
            <w:tcBorders>
              <w:right w:val="single" w:sz="4" w:space="0" w:color="auto"/>
            </w:tcBorders>
          </w:tcPr>
          <w:p w14:paraId="698A4AEC" w14:textId="2696E112" w:rsidR="008637F1" w:rsidRDefault="008637F1" w:rsidP="008637F1">
            <w:pPr>
              <w:spacing w:after="0" w:line="240" w:lineRule="auto"/>
              <w:ind w:left="-387" w:firstLine="387"/>
            </w:pPr>
            <w:r w:rsidRPr="008637F1">
              <w:rPr>
                <w:rFonts w:ascii="Calibri" w:hAnsi="Calibri" w:cs="Arial"/>
                <w:color w:val="000000"/>
              </w:rPr>
              <w:t>Town/city</w:t>
            </w:r>
          </w:p>
        </w:tc>
        <w:tc>
          <w:tcPr>
            <w:tcW w:w="7218" w:type="dxa"/>
            <w:tcBorders>
              <w:top w:val="single" w:sz="4" w:space="0" w:color="auto"/>
              <w:left w:val="single" w:sz="4" w:space="0" w:color="auto"/>
              <w:bottom w:val="single" w:sz="4" w:space="0" w:color="auto"/>
              <w:right w:val="single" w:sz="4" w:space="0" w:color="auto"/>
            </w:tcBorders>
          </w:tcPr>
          <w:p w14:paraId="79693332" w14:textId="77777777" w:rsidR="008637F1" w:rsidRDefault="008637F1" w:rsidP="008637F1">
            <w:pPr>
              <w:spacing w:after="0" w:line="240" w:lineRule="auto"/>
            </w:pPr>
          </w:p>
        </w:tc>
      </w:tr>
      <w:tr w:rsidR="008637F1" w14:paraId="46F5AC6D" w14:textId="77777777" w:rsidTr="008637F1">
        <w:tc>
          <w:tcPr>
            <w:tcW w:w="2131" w:type="dxa"/>
          </w:tcPr>
          <w:p w14:paraId="272C0CE8" w14:textId="77777777" w:rsidR="008637F1" w:rsidRDefault="008637F1" w:rsidP="008637F1">
            <w:pPr>
              <w:spacing w:after="0" w:line="240" w:lineRule="auto"/>
              <w:ind w:left="-387" w:firstLine="387"/>
            </w:pPr>
          </w:p>
        </w:tc>
        <w:tc>
          <w:tcPr>
            <w:tcW w:w="7218" w:type="dxa"/>
            <w:tcBorders>
              <w:top w:val="single" w:sz="4" w:space="0" w:color="auto"/>
              <w:bottom w:val="single" w:sz="4" w:space="0" w:color="auto"/>
            </w:tcBorders>
          </w:tcPr>
          <w:p w14:paraId="5FF7F818" w14:textId="77777777" w:rsidR="008637F1" w:rsidRDefault="008637F1" w:rsidP="008637F1">
            <w:pPr>
              <w:spacing w:after="0" w:line="240" w:lineRule="auto"/>
            </w:pPr>
          </w:p>
        </w:tc>
      </w:tr>
      <w:tr w:rsidR="008637F1" w14:paraId="312E611B" w14:textId="77777777" w:rsidTr="008637F1">
        <w:tc>
          <w:tcPr>
            <w:tcW w:w="2131" w:type="dxa"/>
            <w:tcBorders>
              <w:right w:val="single" w:sz="4" w:space="0" w:color="auto"/>
            </w:tcBorders>
          </w:tcPr>
          <w:p w14:paraId="47D3440B" w14:textId="350624FB" w:rsidR="008637F1" w:rsidRDefault="008637F1" w:rsidP="008637F1">
            <w:pPr>
              <w:spacing w:after="0" w:line="240" w:lineRule="auto"/>
              <w:ind w:left="-387" w:firstLine="387"/>
            </w:pPr>
            <w:r w:rsidRPr="008637F1">
              <w:rPr>
                <w:rFonts w:ascii="Calibri" w:hAnsi="Calibri" w:cs="Arial"/>
                <w:color w:val="000000"/>
              </w:rPr>
              <w:t>Postcode</w:t>
            </w:r>
          </w:p>
        </w:tc>
        <w:tc>
          <w:tcPr>
            <w:tcW w:w="7218" w:type="dxa"/>
            <w:tcBorders>
              <w:top w:val="single" w:sz="4" w:space="0" w:color="auto"/>
              <w:left w:val="single" w:sz="4" w:space="0" w:color="auto"/>
              <w:bottom w:val="single" w:sz="4" w:space="0" w:color="auto"/>
              <w:right w:val="single" w:sz="4" w:space="0" w:color="auto"/>
            </w:tcBorders>
          </w:tcPr>
          <w:p w14:paraId="0EE6393C" w14:textId="77777777" w:rsidR="008637F1" w:rsidRDefault="008637F1" w:rsidP="008637F1">
            <w:pPr>
              <w:spacing w:after="0" w:line="240" w:lineRule="auto"/>
            </w:pPr>
          </w:p>
        </w:tc>
      </w:tr>
      <w:tr w:rsidR="008637F1" w14:paraId="3D029679" w14:textId="77777777" w:rsidTr="008637F1">
        <w:tc>
          <w:tcPr>
            <w:tcW w:w="2131" w:type="dxa"/>
          </w:tcPr>
          <w:p w14:paraId="4F41E5A3" w14:textId="77777777" w:rsidR="008637F1" w:rsidRDefault="008637F1" w:rsidP="008637F1">
            <w:pPr>
              <w:spacing w:after="0" w:line="240" w:lineRule="auto"/>
              <w:ind w:left="-387" w:firstLine="387"/>
            </w:pPr>
          </w:p>
        </w:tc>
        <w:tc>
          <w:tcPr>
            <w:tcW w:w="7218" w:type="dxa"/>
            <w:tcBorders>
              <w:top w:val="single" w:sz="4" w:space="0" w:color="auto"/>
              <w:bottom w:val="single" w:sz="4" w:space="0" w:color="auto"/>
            </w:tcBorders>
          </w:tcPr>
          <w:p w14:paraId="2E137F2C" w14:textId="77777777" w:rsidR="008637F1" w:rsidRDefault="008637F1" w:rsidP="008637F1">
            <w:pPr>
              <w:spacing w:after="0" w:line="240" w:lineRule="auto"/>
            </w:pPr>
          </w:p>
        </w:tc>
      </w:tr>
      <w:tr w:rsidR="008637F1" w14:paraId="61F6E02E" w14:textId="77777777" w:rsidTr="008637F1">
        <w:tc>
          <w:tcPr>
            <w:tcW w:w="2131" w:type="dxa"/>
            <w:tcBorders>
              <w:right w:val="single" w:sz="4" w:space="0" w:color="auto"/>
            </w:tcBorders>
          </w:tcPr>
          <w:p w14:paraId="2753717B" w14:textId="194440F2" w:rsidR="008637F1" w:rsidRDefault="008637F1" w:rsidP="008637F1">
            <w:pPr>
              <w:spacing w:after="0" w:line="240" w:lineRule="auto"/>
              <w:ind w:left="-387" w:firstLine="387"/>
            </w:pPr>
            <w:r w:rsidRPr="008637F1">
              <w:rPr>
                <w:rFonts w:ascii="Calibri" w:hAnsi="Calibri" w:cs="Arial"/>
                <w:color w:val="000000"/>
              </w:rPr>
              <w:t>Country</w:t>
            </w:r>
          </w:p>
        </w:tc>
        <w:tc>
          <w:tcPr>
            <w:tcW w:w="7218" w:type="dxa"/>
            <w:tcBorders>
              <w:top w:val="single" w:sz="4" w:space="0" w:color="auto"/>
              <w:left w:val="single" w:sz="4" w:space="0" w:color="auto"/>
              <w:bottom w:val="single" w:sz="4" w:space="0" w:color="auto"/>
              <w:right w:val="single" w:sz="4" w:space="0" w:color="auto"/>
            </w:tcBorders>
          </w:tcPr>
          <w:p w14:paraId="47354723" w14:textId="77777777" w:rsidR="008637F1" w:rsidRDefault="008637F1" w:rsidP="008637F1">
            <w:pPr>
              <w:spacing w:after="0" w:line="240" w:lineRule="auto"/>
            </w:pPr>
          </w:p>
        </w:tc>
      </w:tr>
      <w:tr w:rsidR="008637F1" w14:paraId="43668440" w14:textId="77777777" w:rsidTr="008637F1">
        <w:tc>
          <w:tcPr>
            <w:tcW w:w="2131" w:type="dxa"/>
          </w:tcPr>
          <w:p w14:paraId="57033614" w14:textId="77777777" w:rsidR="008637F1" w:rsidRDefault="008637F1" w:rsidP="008637F1">
            <w:pPr>
              <w:spacing w:after="0" w:line="240" w:lineRule="auto"/>
              <w:ind w:left="-387" w:firstLine="387"/>
            </w:pPr>
          </w:p>
        </w:tc>
        <w:tc>
          <w:tcPr>
            <w:tcW w:w="7218" w:type="dxa"/>
            <w:tcBorders>
              <w:top w:val="single" w:sz="4" w:space="0" w:color="auto"/>
              <w:bottom w:val="single" w:sz="4" w:space="0" w:color="auto"/>
            </w:tcBorders>
          </w:tcPr>
          <w:p w14:paraId="313E704A" w14:textId="77777777" w:rsidR="008637F1" w:rsidRDefault="008637F1" w:rsidP="008637F1">
            <w:pPr>
              <w:spacing w:after="0" w:line="240" w:lineRule="auto"/>
            </w:pPr>
          </w:p>
        </w:tc>
      </w:tr>
      <w:tr w:rsidR="008637F1" w14:paraId="13F2DA2A" w14:textId="77777777" w:rsidTr="008637F1">
        <w:tc>
          <w:tcPr>
            <w:tcW w:w="2131" w:type="dxa"/>
            <w:tcBorders>
              <w:right w:val="single" w:sz="4" w:space="0" w:color="auto"/>
            </w:tcBorders>
          </w:tcPr>
          <w:p w14:paraId="4EEC5C06" w14:textId="1D070F6F" w:rsidR="008637F1" w:rsidRDefault="008637F1" w:rsidP="008637F1">
            <w:pPr>
              <w:spacing w:after="0" w:line="240" w:lineRule="auto"/>
              <w:ind w:left="-387" w:firstLine="387"/>
            </w:pPr>
            <w:r w:rsidRPr="008637F1">
              <w:rPr>
                <w:rFonts w:ascii="Calibri" w:hAnsi="Calibri" w:cs="Arial"/>
                <w:color w:val="000000"/>
              </w:rPr>
              <w:t>Website</w:t>
            </w:r>
          </w:p>
        </w:tc>
        <w:tc>
          <w:tcPr>
            <w:tcW w:w="7218" w:type="dxa"/>
            <w:tcBorders>
              <w:top w:val="single" w:sz="4" w:space="0" w:color="auto"/>
              <w:left w:val="single" w:sz="4" w:space="0" w:color="auto"/>
              <w:bottom w:val="single" w:sz="4" w:space="0" w:color="auto"/>
              <w:right w:val="single" w:sz="4" w:space="0" w:color="auto"/>
            </w:tcBorders>
          </w:tcPr>
          <w:p w14:paraId="5C9324AD" w14:textId="77777777" w:rsidR="008637F1" w:rsidRDefault="008637F1" w:rsidP="008637F1">
            <w:pPr>
              <w:spacing w:after="0" w:line="240" w:lineRule="auto"/>
            </w:pPr>
          </w:p>
        </w:tc>
      </w:tr>
      <w:tr w:rsidR="008637F1" w14:paraId="5CBECF9E" w14:textId="77777777" w:rsidTr="008637F1">
        <w:tc>
          <w:tcPr>
            <w:tcW w:w="2131" w:type="dxa"/>
          </w:tcPr>
          <w:p w14:paraId="66A84483" w14:textId="77777777" w:rsidR="008637F1" w:rsidRDefault="008637F1" w:rsidP="008637F1">
            <w:pPr>
              <w:spacing w:after="0" w:line="240" w:lineRule="auto"/>
              <w:ind w:left="-387" w:firstLine="387"/>
            </w:pPr>
          </w:p>
        </w:tc>
        <w:tc>
          <w:tcPr>
            <w:tcW w:w="7218" w:type="dxa"/>
            <w:tcBorders>
              <w:top w:val="single" w:sz="4" w:space="0" w:color="auto"/>
            </w:tcBorders>
          </w:tcPr>
          <w:p w14:paraId="60594BD3" w14:textId="77777777" w:rsidR="008637F1" w:rsidRDefault="008637F1" w:rsidP="008637F1">
            <w:pPr>
              <w:spacing w:after="0" w:line="240" w:lineRule="auto"/>
            </w:pPr>
          </w:p>
        </w:tc>
      </w:tr>
      <w:tr w:rsidR="008637F1" w14:paraId="70182259" w14:textId="77777777" w:rsidTr="008637F1">
        <w:tc>
          <w:tcPr>
            <w:tcW w:w="2131" w:type="dxa"/>
          </w:tcPr>
          <w:p w14:paraId="1F2FC4CE" w14:textId="77777777" w:rsidR="008637F1" w:rsidRDefault="008637F1" w:rsidP="008637F1">
            <w:pPr>
              <w:spacing w:after="0" w:line="240" w:lineRule="auto"/>
              <w:ind w:left="-387" w:firstLine="387"/>
            </w:pPr>
          </w:p>
        </w:tc>
        <w:tc>
          <w:tcPr>
            <w:tcW w:w="7218" w:type="dxa"/>
          </w:tcPr>
          <w:p w14:paraId="069DD59A" w14:textId="77777777" w:rsidR="008637F1" w:rsidRDefault="008637F1" w:rsidP="008637F1">
            <w:pPr>
              <w:spacing w:after="0" w:line="240" w:lineRule="auto"/>
            </w:pPr>
          </w:p>
        </w:tc>
      </w:tr>
    </w:tbl>
    <w:p w14:paraId="190EB7AD" w14:textId="77777777" w:rsidR="0062646B" w:rsidRPr="008637F1" w:rsidRDefault="0062646B" w:rsidP="008637F1">
      <w:pPr>
        <w:spacing w:after="0" w:line="240" w:lineRule="auto"/>
        <w:rPr>
          <w:rFonts w:ascii="Calibri" w:hAnsi="Calibri"/>
        </w:rPr>
      </w:pPr>
    </w:p>
    <w:p w14:paraId="51142338" w14:textId="4941DB18" w:rsidR="008637F1" w:rsidRPr="00A56DFC" w:rsidRDefault="008637F1" w:rsidP="008637F1">
      <w:pPr>
        <w:pStyle w:val="Heading2"/>
        <w:numPr>
          <w:ilvl w:val="0"/>
          <w:numId w:val="15"/>
        </w:numPr>
        <w:spacing w:after="0" w:line="240" w:lineRule="auto"/>
        <w:ind w:left="567" w:hanging="567"/>
        <w:rPr>
          <w:b w:val="0"/>
          <w:color w:val="auto"/>
          <w:sz w:val="22"/>
        </w:rPr>
      </w:pPr>
      <w:r w:rsidRPr="00A56DFC">
        <w:rPr>
          <w:b w:val="0"/>
          <w:color w:val="auto"/>
          <w:sz w:val="22"/>
        </w:rPr>
        <w:t>Main contact for correspondence about this questionnaire:</w:t>
      </w:r>
    </w:p>
    <w:p w14:paraId="0C97EE11" w14:textId="77777777" w:rsidR="008637F1" w:rsidRDefault="008637F1" w:rsidP="008637F1">
      <w:pPr>
        <w:spacing w:after="0" w:line="240" w:lineRule="auto"/>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7218"/>
      </w:tblGrid>
      <w:tr w:rsidR="008637F1" w14:paraId="5D1CFA41" w14:textId="77777777" w:rsidTr="00B321BE">
        <w:tc>
          <w:tcPr>
            <w:tcW w:w="2131" w:type="dxa"/>
            <w:tcBorders>
              <w:right w:val="single" w:sz="4" w:space="0" w:color="auto"/>
            </w:tcBorders>
          </w:tcPr>
          <w:p w14:paraId="3B94CA08" w14:textId="6B12299C" w:rsidR="008637F1" w:rsidRDefault="008637F1" w:rsidP="00B321BE">
            <w:pPr>
              <w:spacing w:after="0" w:line="240" w:lineRule="auto"/>
              <w:ind w:left="-387" w:firstLine="387"/>
            </w:pPr>
            <w:r>
              <w:rPr>
                <w:rFonts w:ascii="Calibri" w:hAnsi="Calibri" w:cs="Arial"/>
                <w:color w:val="000000"/>
              </w:rPr>
              <w:t>N</w:t>
            </w:r>
            <w:r w:rsidRPr="008637F1">
              <w:rPr>
                <w:rFonts w:ascii="Calibri" w:hAnsi="Calibri" w:cs="Arial"/>
                <w:color w:val="000000"/>
              </w:rPr>
              <w:t>ame</w:t>
            </w:r>
          </w:p>
        </w:tc>
        <w:tc>
          <w:tcPr>
            <w:tcW w:w="7218" w:type="dxa"/>
            <w:tcBorders>
              <w:top w:val="single" w:sz="4" w:space="0" w:color="auto"/>
              <w:left w:val="single" w:sz="4" w:space="0" w:color="auto"/>
              <w:bottom w:val="single" w:sz="4" w:space="0" w:color="auto"/>
              <w:right w:val="single" w:sz="4" w:space="0" w:color="auto"/>
            </w:tcBorders>
          </w:tcPr>
          <w:p w14:paraId="5617762A" w14:textId="77777777" w:rsidR="008637F1" w:rsidRDefault="008637F1" w:rsidP="00B321BE">
            <w:pPr>
              <w:spacing w:after="0" w:line="240" w:lineRule="auto"/>
            </w:pPr>
          </w:p>
        </w:tc>
      </w:tr>
      <w:tr w:rsidR="008637F1" w14:paraId="0697DB2A" w14:textId="77777777" w:rsidTr="00B321BE">
        <w:tc>
          <w:tcPr>
            <w:tcW w:w="2131" w:type="dxa"/>
          </w:tcPr>
          <w:p w14:paraId="3BB97704" w14:textId="77777777" w:rsidR="008637F1" w:rsidRDefault="008637F1" w:rsidP="00B321BE">
            <w:pPr>
              <w:spacing w:after="0" w:line="240" w:lineRule="auto"/>
              <w:ind w:left="-387" w:firstLine="387"/>
            </w:pPr>
          </w:p>
        </w:tc>
        <w:tc>
          <w:tcPr>
            <w:tcW w:w="7218" w:type="dxa"/>
            <w:tcBorders>
              <w:top w:val="single" w:sz="4" w:space="0" w:color="auto"/>
              <w:bottom w:val="single" w:sz="4" w:space="0" w:color="auto"/>
            </w:tcBorders>
          </w:tcPr>
          <w:p w14:paraId="5517A167" w14:textId="77777777" w:rsidR="008637F1" w:rsidRDefault="008637F1" w:rsidP="00B321BE">
            <w:pPr>
              <w:spacing w:after="0" w:line="240" w:lineRule="auto"/>
            </w:pPr>
          </w:p>
        </w:tc>
      </w:tr>
      <w:tr w:rsidR="008637F1" w14:paraId="22991377" w14:textId="77777777" w:rsidTr="00B321BE">
        <w:tc>
          <w:tcPr>
            <w:tcW w:w="2131" w:type="dxa"/>
            <w:tcBorders>
              <w:right w:val="single" w:sz="4" w:space="0" w:color="auto"/>
            </w:tcBorders>
          </w:tcPr>
          <w:p w14:paraId="0ABF9F92" w14:textId="1DAA1273" w:rsidR="008637F1" w:rsidRDefault="008637F1" w:rsidP="00B321BE">
            <w:pPr>
              <w:spacing w:after="0" w:line="240" w:lineRule="auto"/>
              <w:ind w:left="-387" w:firstLine="387"/>
            </w:pPr>
            <w:r>
              <w:rPr>
                <w:rFonts w:ascii="Calibri" w:hAnsi="Calibri" w:cs="Arial"/>
                <w:color w:val="000000"/>
              </w:rPr>
              <w:t>Position</w:t>
            </w:r>
          </w:p>
        </w:tc>
        <w:tc>
          <w:tcPr>
            <w:tcW w:w="7218" w:type="dxa"/>
            <w:tcBorders>
              <w:top w:val="single" w:sz="4" w:space="0" w:color="auto"/>
              <w:left w:val="single" w:sz="4" w:space="0" w:color="auto"/>
              <w:bottom w:val="single" w:sz="4" w:space="0" w:color="auto"/>
              <w:right w:val="single" w:sz="4" w:space="0" w:color="auto"/>
            </w:tcBorders>
          </w:tcPr>
          <w:p w14:paraId="74595830" w14:textId="77777777" w:rsidR="008637F1" w:rsidRDefault="008637F1" w:rsidP="00B321BE">
            <w:pPr>
              <w:spacing w:after="0" w:line="240" w:lineRule="auto"/>
            </w:pPr>
          </w:p>
        </w:tc>
      </w:tr>
      <w:tr w:rsidR="008637F1" w14:paraId="4BE8D9AD" w14:textId="77777777" w:rsidTr="00B321BE">
        <w:tc>
          <w:tcPr>
            <w:tcW w:w="2131" w:type="dxa"/>
          </w:tcPr>
          <w:p w14:paraId="658C709A" w14:textId="77777777" w:rsidR="008637F1" w:rsidRDefault="008637F1" w:rsidP="00B321BE">
            <w:pPr>
              <w:spacing w:after="0" w:line="240" w:lineRule="auto"/>
              <w:ind w:left="-387" w:firstLine="387"/>
            </w:pPr>
          </w:p>
        </w:tc>
        <w:tc>
          <w:tcPr>
            <w:tcW w:w="7218" w:type="dxa"/>
            <w:tcBorders>
              <w:top w:val="single" w:sz="4" w:space="0" w:color="auto"/>
              <w:bottom w:val="single" w:sz="4" w:space="0" w:color="auto"/>
            </w:tcBorders>
          </w:tcPr>
          <w:p w14:paraId="57C8C2DF" w14:textId="77777777" w:rsidR="008637F1" w:rsidRDefault="008637F1" w:rsidP="00B321BE">
            <w:pPr>
              <w:spacing w:after="0" w:line="240" w:lineRule="auto"/>
            </w:pPr>
          </w:p>
        </w:tc>
      </w:tr>
      <w:tr w:rsidR="008637F1" w14:paraId="49396E73" w14:textId="77777777" w:rsidTr="00B321BE">
        <w:tc>
          <w:tcPr>
            <w:tcW w:w="2131" w:type="dxa"/>
            <w:tcBorders>
              <w:right w:val="single" w:sz="4" w:space="0" w:color="auto"/>
            </w:tcBorders>
          </w:tcPr>
          <w:p w14:paraId="3EF39492" w14:textId="260469F9" w:rsidR="008637F1" w:rsidRDefault="008637F1" w:rsidP="00B321BE">
            <w:pPr>
              <w:spacing w:after="0" w:line="240" w:lineRule="auto"/>
              <w:ind w:left="-387" w:firstLine="387"/>
            </w:pPr>
            <w:r>
              <w:rPr>
                <w:rFonts w:ascii="Calibri" w:hAnsi="Calibri" w:cs="Arial"/>
                <w:color w:val="000000"/>
              </w:rPr>
              <w:t>Tel</w:t>
            </w:r>
            <w:r w:rsidR="00A56DFC">
              <w:rPr>
                <w:rFonts w:ascii="Calibri" w:hAnsi="Calibri" w:cs="Arial"/>
                <w:color w:val="000000"/>
              </w:rPr>
              <w:t>ephone</w:t>
            </w:r>
          </w:p>
        </w:tc>
        <w:tc>
          <w:tcPr>
            <w:tcW w:w="7218" w:type="dxa"/>
            <w:tcBorders>
              <w:top w:val="single" w:sz="4" w:space="0" w:color="auto"/>
              <w:left w:val="single" w:sz="4" w:space="0" w:color="auto"/>
              <w:bottom w:val="single" w:sz="4" w:space="0" w:color="auto"/>
              <w:right w:val="single" w:sz="4" w:space="0" w:color="auto"/>
            </w:tcBorders>
          </w:tcPr>
          <w:p w14:paraId="21976CE6" w14:textId="77777777" w:rsidR="008637F1" w:rsidRDefault="008637F1" w:rsidP="00B321BE">
            <w:pPr>
              <w:spacing w:after="0" w:line="240" w:lineRule="auto"/>
            </w:pPr>
          </w:p>
        </w:tc>
      </w:tr>
      <w:tr w:rsidR="008637F1" w14:paraId="2EE582D5" w14:textId="77777777" w:rsidTr="00B321BE">
        <w:tc>
          <w:tcPr>
            <w:tcW w:w="2131" w:type="dxa"/>
          </w:tcPr>
          <w:p w14:paraId="3B4F02C7" w14:textId="77777777" w:rsidR="008637F1" w:rsidRDefault="008637F1" w:rsidP="00B321BE">
            <w:pPr>
              <w:spacing w:after="0" w:line="240" w:lineRule="auto"/>
              <w:ind w:left="-387" w:firstLine="387"/>
            </w:pPr>
          </w:p>
        </w:tc>
        <w:tc>
          <w:tcPr>
            <w:tcW w:w="7218" w:type="dxa"/>
            <w:tcBorders>
              <w:top w:val="single" w:sz="4" w:space="0" w:color="auto"/>
              <w:bottom w:val="single" w:sz="4" w:space="0" w:color="auto"/>
            </w:tcBorders>
          </w:tcPr>
          <w:p w14:paraId="612A4D54" w14:textId="77777777" w:rsidR="008637F1" w:rsidRDefault="008637F1" w:rsidP="00B321BE">
            <w:pPr>
              <w:spacing w:after="0" w:line="240" w:lineRule="auto"/>
            </w:pPr>
          </w:p>
        </w:tc>
      </w:tr>
      <w:tr w:rsidR="008637F1" w14:paraId="7652E751" w14:textId="77777777" w:rsidTr="00B321BE">
        <w:tc>
          <w:tcPr>
            <w:tcW w:w="2131" w:type="dxa"/>
            <w:tcBorders>
              <w:right w:val="single" w:sz="4" w:space="0" w:color="auto"/>
            </w:tcBorders>
          </w:tcPr>
          <w:p w14:paraId="35D8EDC3" w14:textId="59065A1D" w:rsidR="008637F1" w:rsidRDefault="008637F1" w:rsidP="00B321BE">
            <w:pPr>
              <w:spacing w:after="0" w:line="240" w:lineRule="auto"/>
              <w:ind w:left="-387" w:firstLine="387"/>
            </w:pPr>
            <w:r>
              <w:rPr>
                <w:rFonts w:ascii="Calibri" w:hAnsi="Calibri" w:cs="Arial"/>
                <w:color w:val="000000"/>
              </w:rPr>
              <w:t>Mobile</w:t>
            </w:r>
          </w:p>
        </w:tc>
        <w:tc>
          <w:tcPr>
            <w:tcW w:w="7218" w:type="dxa"/>
            <w:tcBorders>
              <w:top w:val="single" w:sz="4" w:space="0" w:color="auto"/>
              <w:left w:val="single" w:sz="4" w:space="0" w:color="auto"/>
              <w:bottom w:val="single" w:sz="4" w:space="0" w:color="auto"/>
              <w:right w:val="single" w:sz="4" w:space="0" w:color="auto"/>
            </w:tcBorders>
          </w:tcPr>
          <w:p w14:paraId="5E261726" w14:textId="77777777" w:rsidR="008637F1" w:rsidRDefault="008637F1" w:rsidP="00B321BE">
            <w:pPr>
              <w:spacing w:after="0" w:line="240" w:lineRule="auto"/>
            </w:pPr>
          </w:p>
        </w:tc>
      </w:tr>
      <w:tr w:rsidR="008637F1" w14:paraId="5DAD5684" w14:textId="77777777" w:rsidTr="00B321BE">
        <w:tc>
          <w:tcPr>
            <w:tcW w:w="2131" w:type="dxa"/>
          </w:tcPr>
          <w:p w14:paraId="6580F873" w14:textId="77777777" w:rsidR="008637F1" w:rsidRDefault="008637F1" w:rsidP="00B321BE">
            <w:pPr>
              <w:spacing w:after="0" w:line="240" w:lineRule="auto"/>
              <w:ind w:left="-387" w:firstLine="387"/>
            </w:pPr>
          </w:p>
        </w:tc>
        <w:tc>
          <w:tcPr>
            <w:tcW w:w="7218" w:type="dxa"/>
            <w:tcBorders>
              <w:top w:val="single" w:sz="4" w:space="0" w:color="auto"/>
              <w:bottom w:val="single" w:sz="4" w:space="0" w:color="auto"/>
            </w:tcBorders>
          </w:tcPr>
          <w:p w14:paraId="1FC82E85" w14:textId="77777777" w:rsidR="008637F1" w:rsidRDefault="008637F1" w:rsidP="00B321BE">
            <w:pPr>
              <w:spacing w:after="0" w:line="240" w:lineRule="auto"/>
            </w:pPr>
          </w:p>
        </w:tc>
      </w:tr>
      <w:tr w:rsidR="008637F1" w14:paraId="3F66371E" w14:textId="77777777" w:rsidTr="00B321BE">
        <w:tc>
          <w:tcPr>
            <w:tcW w:w="2131" w:type="dxa"/>
            <w:tcBorders>
              <w:right w:val="single" w:sz="4" w:space="0" w:color="auto"/>
            </w:tcBorders>
          </w:tcPr>
          <w:p w14:paraId="5DDCFA9D" w14:textId="13EE29A8" w:rsidR="008637F1" w:rsidRDefault="008637F1" w:rsidP="00B321BE">
            <w:pPr>
              <w:spacing w:after="0" w:line="240" w:lineRule="auto"/>
              <w:ind w:left="-387" w:firstLine="387"/>
            </w:pPr>
            <w:r>
              <w:rPr>
                <w:rFonts w:ascii="Calibri" w:hAnsi="Calibri" w:cs="Arial"/>
                <w:color w:val="000000"/>
              </w:rPr>
              <w:t>Fax</w:t>
            </w:r>
          </w:p>
        </w:tc>
        <w:tc>
          <w:tcPr>
            <w:tcW w:w="7218" w:type="dxa"/>
            <w:tcBorders>
              <w:top w:val="single" w:sz="4" w:space="0" w:color="auto"/>
              <w:left w:val="single" w:sz="4" w:space="0" w:color="auto"/>
              <w:bottom w:val="single" w:sz="4" w:space="0" w:color="auto"/>
              <w:right w:val="single" w:sz="4" w:space="0" w:color="auto"/>
            </w:tcBorders>
          </w:tcPr>
          <w:p w14:paraId="01875220" w14:textId="77777777" w:rsidR="008637F1" w:rsidRDefault="008637F1" w:rsidP="00B321BE">
            <w:pPr>
              <w:spacing w:after="0" w:line="240" w:lineRule="auto"/>
            </w:pPr>
          </w:p>
        </w:tc>
      </w:tr>
      <w:tr w:rsidR="008637F1" w14:paraId="5EE394A8" w14:textId="77777777" w:rsidTr="00B321BE">
        <w:tc>
          <w:tcPr>
            <w:tcW w:w="2131" w:type="dxa"/>
          </w:tcPr>
          <w:p w14:paraId="4F5D5B28" w14:textId="77777777" w:rsidR="008637F1" w:rsidRDefault="008637F1" w:rsidP="00B321BE">
            <w:pPr>
              <w:spacing w:after="0" w:line="240" w:lineRule="auto"/>
              <w:ind w:left="-387" w:firstLine="387"/>
            </w:pPr>
          </w:p>
        </w:tc>
        <w:tc>
          <w:tcPr>
            <w:tcW w:w="7218" w:type="dxa"/>
            <w:tcBorders>
              <w:top w:val="single" w:sz="4" w:space="0" w:color="auto"/>
              <w:bottom w:val="single" w:sz="4" w:space="0" w:color="auto"/>
            </w:tcBorders>
          </w:tcPr>
          <w:p w14:paraId="4B7EE9FE" w14:textId="77777777" w:rsidR="008637F1" w:rsidRDefault="008637F1" w:rsidP="00B321BE">
            <w:pPr>
              <w:spacing w:after="0" w:line="240" w:lineRule="auto"/>
            </w:pPr>
          </w:p>
        </w:tc>
      </w:tr>
      <w:tr w:rsidR="008637F1" w14:paraId="3D63DE2C" w14:textId="77777777" w:rsidTr="00B321BE">
        <w:tc>
          <w:tcPr>
            <w:tcW w:w="2131" w:type="dxa"/>
            <w:tcBorders>
              <w:right w:val="single" w:sz="4" w:space="0" w:color="auto"/>
            </w:tcBorders>
          </w:tcPr>
          <w:p w14:paraId="5BCAD3A3" w14:textId="74EA67EC" w:rsidR="008637F1" w:rsidRDefault="008637F1" w:rsidP="00B321BE">
            <w:pPr>
              <w:spacing w:after="0" w:line="240" w:lineRule="auto"/>
              <w:ind w:left="-387" w:firstLine="387"/>
            </w:pPr>
            <w:r>
              <w:rPr>
                <w:rFonts w:ascii="Calibri" w:hAnsi="Calibri" w:cs="Arial"/>
                <w:color w:val="000000"/>
              </w:rPr>
              <w:t>Email</w:t>
            </w:r>
          </w:p>
        </w:tc>
        <w:tc>
          <w:tcPr>
            <w:tcW w:w="7218" w:type="dxa"/>
            <w:tcBorders>
              <w:top w:val="single" w:sz="4" w:space="0" w:color="auto"/>
              <w:left w:val="single" w:sz="4" w:space="0" w:color="auto"/>
              <w:bottom w:val="single" w:sz="4" w:space="0" w:color="auto"/>
              <w:right w:val="single" w:sz="4" w:space="0" w:color="auto"/>
            </w:tcBorders>
          </w:tcPr>
          <w:p w14:paraId="0F25EF8E" w14:textId="77777777" w:rsidR="008637F1" w:rsidRDefault="008637F1" w:rsidP="00B321BE">
            <w:pPr>
              <w:spacing w:after="0" w:line="240" w:lineRule="auto"/>
            </w:pPr>
          </w:p>
        </w:tc>
      </w:tr>
      <w:tr w:rsidR="008637F1" w14:paraId="5E641D82" w14:textId="77777777" w:rsidTr="00B321BE">
        <w:tc>
          <w:tcPr>
            <w:tcW w:w="2131" w:type="dxa"/>
          </w:tcPr>
          <w:p w14:paraId="3B4F11AE" w14:textId="77777777" w:rsidR="008637F1" w:rsidRDefault="008637F1" w:rsidP="00B321BE">
            <w:pPr>
              <w:spacing w:after="0" w:line="240" w:lineRule="auto"/>
              <w:ind w:left="-387" w:firstLine="387"/>
            </w:pPr>
          </w:p>
        </w:tc>
        <w:tc>
          <w:tcPr>
            <w:tcW w:w="7218" w:type="dxa"/>
            <w:tcBorders>
              <w:top w:val="single" w:sz="4" w:space="0" w:color="auto"/>
            </w:tcBorders>
          </w:tcPr>
          <w:p w14:paraId="636615ED" w14:textId="77777777" w:rsidR="008637F1" w:rsidRDefault="008637F1" w:rsidP="00B321BE">
            <w:pPr>
              <w:spacing w:after="0" w:line="240" w:lineRule="auto"/>
            </w:pPr>
          </w:p>
        </w:tc>
      </w:tr>
    </w:tbl>
    <w:p w14:paraId="64A92104" w14:textId="77777777" w:rsidR="0062646B" w:rsidRPr="008637F1" w:rsidRDefault="0062646B" w:rsidP="008637F1">
      <w:pPr>
        <w:spacing w:after="0" w:line="240" w:lineRule="auto"/>
        <w:rPr>
          <w:rFonts w:ascii="Calibri" w:hAnsi="Calibri"/>
        </w:rPr>
      </w:pPr>
    </w:p>
    <w:sectPr w:rsidR="0062646B" w:rsidRPr="008637F1" w:rsidSect="00127DD1">
      <w:footerReference w:type="even" r:id="rId17"/>
      <w:footerReference w:type="default" r:id="rId18"/>
      <w:headerReference w:type="first" r:id="rId19"/>
      <w:footerReference w:type="first" r:id="rId20"/>
      <w:pgSz w:w="11907" w:h="16840" w:code="9"/>
      <w:pgMar w:top="851" w:right="851" w:bottom="340" w:left="851"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4D10" w14:textId="77777777" w:rsidR="007F44AC" w:rsidRDefault="007F44AC">
      <w:r>
        <w:separator/>
      </w:r>
    </w:p>
  </w:endnote>
  <w:endnote w:type="continuationSeparator" w:id="0">
    <w:p w14:paraId="66ED672C" w14:textId="77777777" w:rsidR="007F44AC" w:rsidRDefault="007F44AC">
      <w:r>
        <w:continuationSeparator/>
      </w:r>
    </w:p>
  </w:endnote>
  <w:endnote w:type="continuationNotice" w:id="1">
    <w:p w14:paraId="4586F8E4" w14:textId="77777777" w:rsidR="007F44AC" w:rsidRDefault="007F4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Md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653B" w14:textId="77777777" w:rsidR="007F44AC" w:rsidRDefault="007F44AC">
    <w:pPr>
      <w:framePr w:wrap="around" w:vAnchor="text" w:hAnchor="margin" w:xAlign="right" w:y="1"/>
    </w:pPr>
    <w:r>
      <w:fldChar w:fldCharType="begin"/>
    </w:r>
    <w:r>
      <w:instrText xml:space="preserve">PAGE  </w:instrText>
    </w:r>
    <w:r>
      <w:fldChar w:fldCharType="end"/>
    </w:r>
  </w:p>
  <w:p w14:paraId="4F4545CD" w14:textId="77777777" w:rsidR="007F44AC" w:rsidRDefault="007F44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3562" w14:textId="6BBEE36E" w:rsidR="007F44AC" w:rsidRPr="00CA5125" w:rsidRDefault="007F44AC" w:rsidP="006E1B98">
    <w:pPr>
      <w:tabs>
        <w:tab w:val="left" w:pos="1985"/>
        <w:tab w:val="right" w:pos="10205"/>
      </w:tabs>
      <w:spacing w:line="360" w:lineRule="auto"/>
      <w:jc w:val="right"/>
      <w:rPr>
        <w:rFonts w:ascii="Arial" w:hAnsi="Arial" w:cs="Arial"/>
        <w:sz w:val="14"/>
        <w:szCs w:val="14"/>
      </w:rPr>
    </w:pPr>
    <w:r w:rsidRPr="00CA5125">
      <w:rPr>
        <w:rFonts w:ascii="Arial" w:hAnsi="Arial" w:cs="Arial"/>
        <w:sz w:val="14"/>
        <w:szCs w:val="14"/>
      </w:rPr>
      <w:t xml:space="preserve">Page </w:t>
    </w:r>
    <w:r w:rsidRPr="00CA5125">
      <w:rPr>
        <w:rStyle w:val="PageNumber"/>
        <w:sz w:val="14"/>
        <w:szCs w:val="14"/>
      </w:rPr>
      <w:fldChar w:fldCharType="begin"/>
    </w:r>
    <w:r w:rsidRPr="00CA5125">
      <w:rPr>
        <w:rStyle w:val="PageNumber"/>
        <w:sz w:val="14"/>
        <w:szCs w:val="14"/>
      </w:rPr>
      <w:instrText xml:space="preserve"> PAGE </w:instrText>
    </w:r>
    <w:r w:rsidRPr="00CA5125">
      <w:rPr>
        <w:rStyle w:val="PageNumber"/>
        <w:sz w:val="14"/>
        <w:szCs w:val="14"/>
      </w:rPr>
      <w:fldChar w:fldCharType="separate"/>
    </w:r>
    <w:r w:rsidR="00DA242D">
      <w:rPr>
        <w:rStyle w:val="PageNumber"/>
        <w:noProof/>
        <w:sz w:val="14"/>
        <w:szCs w:val="14"/>
      </w:rPr>
      <w:t>2</w:t>
    </w:r>
    <w:r w:rsidRPr="00CA5125">
      <w:rPr>
        <w:rStyle w:val="PageNumber"/>
        <w:sz w:val="14"/>
        <w:szCs w:val="14"/>
      </w:rPr>
      <w:fldChar w:fldCharType="end"/>
    </w:r>
    <w:r w:rsidRPr="00CA5125">
      <w:rPr>
        <w:rStyle w:val="PageNumber"/>
        <w:sz w:val="14"/>
        <w:szCs w:val="14"/>
      </w:rPr>
      <w:t xml:space="preserve"> of </w:t>
    </w:r>
    <w:r w:rsidRPr="00CA5125">
      <w:rPr>
        <w:rStyle w:val="PageNumber"/>
        <w:sz w:val="14"/>
        <w:szCs w:val="14"/>
      </w:rPr>
      <w:fldChar w:fldCharType="begin"/>
    </w:r>
    <w:r w:rsidRPr="00CA5125">
      <w:rPr>
        <w:rStyle w:val="PageNumber"/>
        <w:sz w:val="14"/>
        <w:szCs w:val="14"/>
      </w:rPr>
      <w:instrText xml:space="preserve"> NUMPAGES </w:instrText>
    </w:r>
    <w:r w:rsidRPr="00CA5125">
      <w:rPr>
        <w:rStyle w:val="PageNumber"/>
        <w:sz w:val="14"/>
        <w:szCs w:val="14"/>
      </w:rPr>
      <w:fldChar w:fldCharType="separate"/>
    </w:r>
    <w:r w:rsidR="00DA242D">
      <w:rPr>
        <w:rStyle w:val="PageNumber"/>
        <w:noProof/>
        <w:sz w:val="14"/>
        <w:szCs w:val="14"/>
      </w:rPr>
      <w:t>7</w:t>
    </w:r>
    <w:r w:rsidRPr="00CA5125">
      <w:rPr>
        <w:rStyle w:val="PageNumber"/>
        <w:sz w:val="14"/>
        <w:szCs w:val="14"/>
      </w:rPr>
      <w:fldChar w:fldCharType="end"/>
    </w:r>
  </w:p>
  <w:p w14:paraId="79B9C9EA" w14:textId="77777777" w:rsidR="007F44AC" w:rsidRDefault="007F44AC">
    <w:pPr>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3544" w14:textId="2F3E8037" w:rsidR="007F44AC" w:rsidRDefault="007F44AC" w:rsidP="008637F1">
    <w:pPr>
      <w:spacing w:line="160" w:lineRule="exact"/>
      <w:ind w:left="1701"/>
      <w:rPr>
        <w:rFonts w:ascii="Futura Md BT" w:hAnsi="Futura Md BT"/>
        <w:sz w:val="16"/>
      </w:rPr>
    </w:pPr>
    <w:r w:rsidRPr="00CD35E6">
      <w:rPr>
        <w:rFonts w:ascii="Arial" w:hAnsi="Arial" w:cs="Arial"/>
        <w:noProof/>
        <w:sz w:val="14"/>
        <w:szCs w:val="14"/>
        <w:lang w:eastAsia="en-GB"/>
      </w:rPr>
      <w:drawing>
        <wp:anchor distT="0" distB="0" distL="114300" distR="114300" simplePos="0" relativeHeight="251658241" behindDoc="0" locked="0" layoutInCell="1" allowOverlap="1" wp14:anchorId="7D61998D" wp14:editId="5ACF77B6">
          <wp:simplePos x="0" y="0"/>
          <wp:positionH relativeFrom="column">
            <wp:posOffset>-155575</wp:posOffset>
          </wp:positionH>
          <wp:positionV relativeFrom="paragraph">
            <wp:posOffset>-429209</wp:posOffset>
          </wp:positionV>
          <wp:extent cx="1076325" cy="628650"/>
          <wp:effectExtent l="0" t="0" r="9525" b="0"/>
          <wp:wrapNone/>
          <wp:docPr id="14" name="Picture 14"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D70">
      <w:rPr>
        <w:rFonts w:ascii="Arial" w:hAnsi="Arial" w:cs="Arial"/>
        <w:sz w:val="12"/>
      </w:rPr>
      <w:t>Higher Education Statistics Agency Ltd is a company limited by guarantee, registered in England at 95 Promenade, Cheltenham, GL50 1HZ. Registered No. 2766993. Registered Charity No. 1039709. Certified to ISO 9001 and ISO 27001. The members are Universities UK and GuildHE.</w:t>
    </w:r>
  </w:p>
  <w:p w14:paraId="755232D0" w14:textId="77777777" w:rsidR="007F44AC" w:rsidRDefault="007F4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63EA" w14:textId="77777777" w:rsidR="007F44AC" w:rsidRDefault="007F44AC">
      <w:r>
        <w:separator/>
      </w:r>
    </w:p>
  </w:footnote>
  <w:footnote w:type="continuationSeparator" w:id="0">
    <w:p w14:paraId="16BE1067" w14:textId="77777777" w:rsidR="007F44AC" w:rsidRDefault="007F44AC">
      <w:r>
        <w:continuationSeparator/>
      </w:r>
    </w:p>
  </w:footnote>
  <w:footnote w:type="continuationNotice" w:id="1">
    <w:p w14:paraId="40DF7172" w14:textId="77777777" w:rsidR="007F44AC" w:rsidRDefault="007F44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9243" w14:textId="77777777" w:rsidR="007F44AC" w:rsidRDefault="007F44AC">
    <w:r>
      <w:rPr>
        <w:noProof/>
        <w:lang w:eastAsia="en-GB"/>
      </w:rPr>
      <w:drawing>
        <wp:anchor distT="0" distB="0" distL="114300" distR="114300" simplePos="0" relativeHeight="251658240" behindDoc="0" locked="0" layoutInCell="1" allowOverlap="1" wp14:anchorId="08790757" wp14:editId="261B38DF">
          <wp:simplePos x="0" y="0"/>
          <wp:positionH relativeFrom="column">
            <wp:posOffset>5035550</wp:posOffset>
          </wp:positionH>
          <wp:positionV relativeFrom="paragraph">
            <wp:posOffset>-35560</wp:posOffset>
          </wp:positionV>
          <wp:extent cx="1438275" cy="1171575"/>
          <wp:effectExtent l="0" t="0" r="9525" b="9525"/>
          <wp:wrapNone/>
          <wp:docPr id="13" name="Picture 13"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SA_Full_Logo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991"/>
    <w:multiLevelType w:val="hybridMultilevel"/>
    <w:tmpl w:val="1F4AE38C"/>
    <w:lvl w:ilvl="0" w:tplc="CCAA4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C176F"/>
    <w:multiLevelType w:val="hybridMultilevel"/>
    <w:tmpl w:val="AEF699FA"/>
    <w:lvl w:ilvl="0" w:tplc="2B78079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5551A"/>
    <w:multiLevelType w:val="hybridMultilevel"/>
    <w:tmpl w:val="CB983C7C"/>
    <w:lvl w:ilvl="0" w:tplc="E014F6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60167"/>
    <w:multiLevelType w:val="hybridMultilevel"/>
    <w:tmpl w:val="0E74C956"/>
    <w:lvl w:ilvl="0" w:tplc="79AC50D4">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CC2956"/>
    <w:multiLevelType w:val="hybridMultilevel"/>
    <w:tmpl w:val="041E6232"/>
    <w:lvl w:ilvl="0" w:tplc="A914071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12223"/>
    <w:multiLevelType w:val="hybridMultilevel"/>
    <w:tmpl w:val="EAD47C30"/>
    <w:lvl w:ilvl="0" w:tplc="D526BA4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109FB"/>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045F20"/>
    <w:multiLevelType w:val="hybridMultilevel"/>
    <w:tmpl w:val="A934B8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532C64"/>
    <w:multiLevelType w:val="hybridMultilevel"/>
    <w:tmpl w:val="4D8ED22C"/>
    <w:lvl w:ilvl="0" w:tplc="579C5B3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C2C72"/>
    <w:multiLevelType w:val="hybridMultilevel"/>
    <w:tmpl w:val="7792B5B6"/>
    <w:lvl w:ilvl="0" w:tplc="BBD68B8A">
      <w:start w:val="4"/>
      <w:numFmt w:val="decimal"/>
      <w:lvlText w:val="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4D048E"/>
    <w:multiLevelType w:val="hybridMultilevel"/>
    <w:tmpl w:val="DBBA0AE4"/>
    <w:lvl w:ilvl="0" w:tplc="4AEC9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45632"/>
    <w:multiLevelType w:val="hybridMultilevel"/>
    <w:tmpl w:val="0C78B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92676D"/>
    <w:multiLevelType w:val="hybridMultilevel"/>
    <w:tmpl w:val="41583414"/>
    <w:lvl w:ilvl="0" w:tplc="977E26A4">
      <w:start w:val="1"/>
      <w:numFmt w:val="decimal"/>
      <w:lvlText w:val="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5E0193"/>
    <w:multiLevelType w:val="hybridMultilevel"/>
    <w:tmpl w:val="44201590"/>
    <w:lvl w:ilvl="0" w:tplc="C4882A0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2F78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5"/>
  </w:num>
  <w:num w:numId="4">
    <w:abstractNumId w:val="7"/>
  </w:num>
  <w:num w:numId="5">
    <w:abstractNumId w:val="13"/>
  </w:num>
  <w:num w:numId="6">
    <w:abstractNumId w:val="3"/>
  </w:num>
  <w:num w:numId="7">
    <w:abstractNumId w:val="14"/>
  </w:num>
  <w:num w:numId="8">
    <w:abstractNumId w:val="8"/>
  </w:num>
  <w:num w:numId="9">
    <w:abstractNumId w:val="12"/>
  </w:num>
  <w:num w:numId="10">
    <w:abstractNumId w:val="9"/>
  </w:num>
  <w:num w:numId="11">
    <w:abstractNumId w:val="11"/>
  </w:num>
  <w:num w:numId="12">
    <w:abstractNumId w:val="4"/>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62646B"/>
    <w:rsid w:val="000209BC"/>
    <w:rsid w:val="0002155D"/>
    <w:rsid w:val="00022249"/>
    <w:rsid w:val="00054599"/>
    <w:rsid w:val="000658B0"/>
    <w:rsid w:val="00074C4A"/>
    <w:rsid w:val="000856B2"/>
    <w:rsid w:val="000859E5"/>
    <w:rsid w:val="000968D9"/>
    <w:rsid w:val="000A5049"/>
    <w:rsid w:val="000C235C"/>
    <w:rsid w:val="000C6DB1"/>
    <w:rsid w:val="000D111F"/>
    <w:rsid w:val="000E7D3E"/>
    <w:rsid w:val="000F2359"/>
    <w:rsid w:val="0010307F"/>
    <w:rsid w:val="00106C3C"/>
    <w:rsid w:val="00114A89"/>
    <w:rsid w:val="00127DD1"/>
    <w:rsid w:val="00135F0A"/>
    <w:rsid w:val="00180A6E"/>
    <w:rsid w:val="001976E4"/>
    <w:rsid w:val="00217094"/>
    <w:rsid w:val="002422FA"/>
    <w:rsid w:val="00244C2B"/>
    <w:rsid w:val="0025367F"/>
    <w:rsid w:val="00266D70"/>
    <w:rsid w:val="00286AE9"/>
    <w:rsid w:val="002D015F"/>
    <w:rsid w:val="002D2D53"/>
    <w:rsid w:val="002E19F5"/>
    <w:rsid w:val="002F01D2"/>
    <w:rsid w:val="00312638"/>
    <w:rsid w:val="0033303C"/>
    <w:rsid w:val="003C3E6D"/>
    <w:rsid w:val="0040719F"/>
    <w:rsid w:val="004837B1"/>
    <w:rsid w:val="004868F3"/>
    <w:rsid w:val="00495FBF"/>
    <w:rsid w:val="004B465D"/>
    <w:rsid w:val="0050314E"/>
    <w:rsid w:val="005101B6"/>
    <w:rsid w:val="00526EC4"/>
    <w:rsid w:val="005714D8"/>
    <w:rsid w:val="00581444"/>
    <w:rsid w:val="00592724"/>
    <w:rsid w:val="005E4BA0"/>
    <w:rsid w:val="00606F3A"/>
    <w:rsid w:val="0062646B"/>
    <w:rsid w:val="00687DFE"/>
    <w:rsid w:val="00696BED"/>
    <w:rsid w:val="006A6236"/>
    <w:rsid w:val="006C561D"/>
    <w:rsid w:val="006D6C51"/>
    <w:rsid w:val="006E10B8"/>
    <w:rsid w:val="006E1B98"/>
    <w:rsid w:val="00707464"/>
    <w:rsid w:val="007215BD"/>
    <w:rsid w:val="0072733A"/>
    <w:rsid w:val="00730AEF"/>
    <w:rsid w:val="00745957"/>
    <w:rsid w:val="00793764"/>
    <w:rsid w:val="007A6A87"/>
    <w:rsid w:val="007C4C02"/>
    <w:rsid w:val="007D0076"/>
    <w:rsid w:val="007F44AC"/>
    <w:rsid w:val="0085130E"/>
    <w:rsid w:val="0086184D"/>
    <w:rsid w:val="008637F1"/>
    <w:rsid w:val="008B7663"/>
    <w:rsid w:val="009223BD"/>
    <w:rsid w:val="009726B7"/>
    <w:rsid w:val="00976BAC"/>
    <w:rsid w:val="0098117D"/>
    <w:rsid w:val="009A0AB9"/>
    <w:rsid w:val="009B25C9"/>
    <w:rsid w:val="009C78F7"/>
    <w:rsid w:val="009D472A"/>
    <w:rsid w:val="00A55668"/>
    <w:rsid w:val="00A5689C"/>
    <w:rsid w:val="00A56DFC"/>
    <w:rsid w:val="00A80989"/>
    <w:rsid w:val="00AD3999"/>
    <w:rsid w:val="00AF648D"/>
    <w:rsid w:val="00B010D3"/>
    <w:rsid w:val="00B1122C"/>
    <w:rsid w:val="00B15CAF"/>
    <w:rsid w:val="00B35DD4"/>
    <w:rsid w:val="00B367BA"/>
    <w:rsid w:val="00B41ECA"/>
    <w:rsid w:val="00B63DD7"/>
    <w:rsid w:val="00B7389D"/>
    <w:rsid w:val="00B96BE3"/>
    <w:rsid w:val="00BA373B"/>
    <w:rsid w:val="00BC27C4"/>
    <w:rsid w:val="00BE7C71"/>
    <w:rsid w:val="00BF1383"/>
    <w:rsid w:val="00BF5BCC"/>
    <w:rsid w:val="00C14DC1"/>
    <w:rsid w:val="00C32E11"/>
    <w:rsid w:val="00C35ADA"/>
    <w:rsid w:val="00C521D1"/>
    <w:rsid w:val="00C652E8"/>
    <w:rsid w:val="00C77A5A"/>
    <w:rsid w:val="00C923A4"/>
    <w:rsid w:val="00CA5125"/>
    <w:rsid w:val="00CB0542"/>
    <w:rsid w:val="00CD35E6"/>
    <w:rsid w:val="00CE4AE8"/>
    <w:rsid w:val="00CF1064"/>
    <w:rsid w:val="00D013AC"/>
    <w:rsid w:val="00D06C73"/>
    <w:rsid w:val="00D21EEA"/>
    <w:rsid w:val="00D32A97"/>
    <w:rsid w:val="00D44F28"/>
    <w:rsid w:val="00D57824"/>
    <w:rsid w:val="00D61C11"/>
    <w:rsid w:val="00D90C75"/>
    <w:rsid w:val="00D9781E"/>
    <w:rsid w:val="00DA242D"/>
    <w:rsid w:val="00DA6335"/>
    <w:rsid w:val="00DC6A12"/>
    <w:rsid w:val="00DE48E8"/>
    <w:rsid w:val="00E23094"/>
    <w:rsid w:val="00E23696"/>
    <w:rsid w:val="00E43392"/>
    <w:rsid w:val="00EE401F"/>
    <w:rsid w:val="00EE4D70"/>
    <w:rsid w:val="00F343D2"/>
    <w:rsid w:val="00F465B7"/>
    <w:rsid w:val="00F53973"/>
    <w:rsid w:val="00F71C9F"/>
    <w:rsid w:val="00FA0E01"/>
    <w:rsid w:val="00FA30FC"/>
    <w:rsid w:val="00FD649B"/>
    <w:rsid w:val="00FE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ED27DA"/>
  <w15:docId w15:val="{641C54C7-515C-4A8F-B140-766810A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6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CF1064"/>
    <w:pPr>
      <w:keepNext/>
      <w:outlineLvl w:val="0"/>
    </w:pPr>
    <w:rPr>
      <w:b/>
      <w:iCs/>
      <w:color w:val="365F91" w:themeColor="accent1" w:themeShade="BF"/>
      <w:kern w:val="28"/>
      <w:sz w:val="28"/>
    </w:rPr>
  </w:style>
  <w:style w:type="paragraph" w:styleId="Heading2">
    <w:name w:val="heading 2"/>
    <w:basedOn w:val="Heading1"/>
    <w:next w:val="Normal"/>
    <w:link w:val="Heading2Char"/>
    <w:qFormat/>
    <w:pPr>
      <w:outlineLvl w:val="1"/>
    </w:pPr>
    <w:rPr>
      <w:sz w:val="24"/>
    </w:rPr>
  </w:style>
  <w:style w:type="paragraph" w:styleId="Heading3">
    <w:name w:val="heading 3"/>
    <w:basedOn w:val="Heading1"/>
    <w:rsid w:val="00CF1064"/>
    <w:pPr>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1064"/>
    <w:pPr>
      <w:tabs>
        <w:tab w:val="center" w:pos="4153"/>
        <w:tab w:val="right" w:pos="8306"/>
      </w:tabs>
    </w:pPr>
    <w:rPr>
      <w:rFonts w:ascii="Arial" w:hAnsi="Arial"/>
      <w:sz w:val="12"/>
    </w:rPr>
  </w:style>
  <w:style w:type="character" w:styleId="PageNumber">
    <w:name w:val="page number"/>
    <w:basedOn w:val="DefaultParagraphFont"/>
    <w:rsid w:val="00CF1064"/>
    <w:rPr>
      <w:rFonts w:ascii="Arial" w:hAnsi="Arial"/>
      <w:sz w:val="12"/>
    </w:rPr>
  </w:style>
  <w:style w:type="paragraph" w:styleId="ListParagraph">
    <w:name w:val="List Paragraph"/>
    <w:basedOn w:val="Normal"/>
    <w:uiPriority w:val="34"/>
    <w:qFormat/>
    <w:rsid w:val="0062646B"/>
    <w:pPr>
      <w:spacing w:after="0" w:line="240" w:lineRule="auto"/>
      <w:ind w:left="720"/>
      <w:contextualSpacing/>
    </w:pPr>
    <w:rPr>
      <w:rFonts w:ascii="Arial" w:eastAsia="Times New Roman" w:hAnsi="Arial" w:cs="Times New Roman"/>
      <w:sz w:val="20"/>
      <w:szCs w:val="24"/>
      <w:lang w:eastAsia="en-GB"/>
    </w:rPr>
  </w:style>
  <w:style w:type="table" w:styleId="TableGrid">
    <w:name w:val="Table Grid"/>
    <w:basedOn w:val="TableNormal"/>
    <w:uiPriority w:val="59"/>
    <w:rsid w:val="006264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2646B"/>
    <w:pPr>
      <w:tabs>
        <w:tab w:val="center" w:pos="4513"/>
        <w:tab w:val="right" w:pos="9026"/>
      </w:tabs>
      <w:spacing w:after="0" w:line="240" w:lineRule="auto"/>
    </w:pPr>
  </w:style>
  <w:style w:type="character" w:customStyle="1" w:styleId="HeaderChar">
    <w:name w:val="Header Char"/>
    <w:basedOn w:val="DefaultParagraphFont"/>
    <w:link w:val="Header"/>
    <w:rsid w:val="0062646B"/>
    <w:rPr>
      <w:rFonts w:asciiTheme="minorHAnsi" w:eastAsiaTheme="minorHAnsi" w:hAnsiTheme="minorHAnsi" w:cstheme="minorBidi"/>
      <w:sz w:val="22"/>
      <w:szCs w:val="22"/>
      <w:lang w:eastAsia="en-US"/>
    </w:rPr>
  </w:style>
  <w:style w:type="character" w:styleId="CommentReference">
    <w:name w:val="annotation reference"/>
    <w:basedOn w:val="DefaultParagraphFont"/>
    <w:unhideWhenUsed/>
    <w:rsid w:val="006D6C51"/>
    <w:rPr>
      <w:sz w:val="16"/>
      <w:szCs w:val="16"/>
    </w:rPr>
  </w:style>
  <w:style w:type="paragraph" w:styleId="CommentText">
    <w:name w:val="annotation text"/>
    <w:basedOn w:val="Normal"/>
    <w:link w:val="CommentTextChar"/>
    <w:unhideWhenUsed/>
    <w:rsid w:val="006D6C51"/>
    <w:pPr>
      <w:spacing w:line="240" w:lineRule="auto"/>
    </w:pPr>
    <w:rPr>
      <w:sz w:val="20"/>
      <w:szCs w:val="20"/>
    </w:rPr>
  </w:style>
  <w:style w:type="character" w:customStyle="1" w:styleId="CommentTextChar">
    <w:name w:val="Comment Text Char"/>
    <w:basedOn w:val="DefaultParagraphFont"/>
    <w:link w:val="CommentText"/>
    <w:rsid w:val="006D6C5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D6C51"/>
    <w:rPr>
      <w:b/>
      <w:bCs/>
    </w:rPr>
  </w:style>
  <w:style w:type="character" w:customStyle="1" w:styleId="CommentSubjectChar">
    <w:name w:val="Comment Subject Char"/>
    <w:basedOn w:val="CommentTextChar"/>
    <w:link w:val="CommentSubject"/>
    <w:semiHidden/>
    <w:rsid w:val="006D6C51"/>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6D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D6C51"/>
    <w:rPr>
      <w:rFonts w:ascii="Segoe UI" w:eastAsiaTheme="minorHAnsi" w:hAnsi="Segoe UI" w:cs="Segoe UI"/>
      <w:sz w:val="18"/>
      <w:szCs w:val="18"/>
      <w:lang w:eastAsia="en-US"/>
    </w:rPr>
  </w:style>
  <w:style w:type="character" w:styleId="Hyperlink">
    <w:name w:val="Hyperlink"/>
    <w:basedOn w:val="DefaultParagraphFont"/>
    <w:unhideWhenUsed/>
    <w:rsid w:val="00180A6E"/>
    <w:rPr>
      <w:color w:val="0000FF" w:themeColor="hyperlink"/>
      <w:u w:val="single"/>
    </w:rPr>
  </w:style>
  <w:style w:type="character" w:customStyle="1" w:styleId="Heading2Char">
    <w:name w:val="Heading 2 Char"/>
    <w:basedOn w:val="DefaultParagraphFont"/>
    <w:link w:val="Heading2"/>
    <w:rsid w:val="00495FBF"/>
    <w:rPr>
      <w:rFonts w:asciiTheme="minorHAnsi" w:eastAsiaTheme="minorHAnsi" w:hAnsiTheme="minorHAnsi" w:cstheme="minorBidi"/>
      <w:b/>
      <w:iCs/>
      <w:color w:val="365F91" w:themeColor="accent1" w:themeShade="BF"/>
      <w:kern w:val="28"/>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f-procurement@hesa.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sa.ac.uk/df_procur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f-procurement@hesa.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sa.ac.uk/df_procurement" TargetMode="External"/><Relationship Id="rId5" Type="http://schemas.openxmlformats.org/officeDocument/2006/relationships/numbering" Target="numbering.xml"/><Relationship Id="rId15" Type="http://schemas.openxmlformats.org/officeDocument/2006/relationships/hyperlink" Target="mailto:df-procurement@hesa.ac.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procurement@hesa.ac.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C53E60E59ED43816526B50C4566DA" ma:contentTypeVersion="2" ma:contentTypeDescription="Create a new document." ma:contentTypeScope="" ma:versionID="de53643b25cbd85beb9d4e136a5a5a62">
  <xsd:schema xmlns:xsd="http://www.w3.org/2001/XMLSchema" xmlns:xs="http://www.w3.org/2001/XMLSchema" xmlns:p="http://schemas.microsoft.com/office/2006/metadata/properties" xmlns:ns2="5677653f-c5f2-48a5-85d0-ca15fa286beb" targetNamespace="http://schemas.microsoft.com/office/2006/metadata/properties" ma:root="true" ma:fieldsID="9896fd3eef5b796222d20dcc808207e4" ns2:_="">
    <xsd:import namespace="5677653f-c5f2-48a5-85d0-ca15fa286b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77653f-c5f2-48a5-85d0-ca15fa286beb">
      <UserInfo>
        <DisplayName>Rachel Horsfall</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BB664-C984-431A-A66A-0CEE6770F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E2E14-8FE6-46EC-90B6-DF43C14B3751}">
  <ds:schemaRefs>
    <ds:schemaRef ds:uri="http://schemas.microsoft.com/sharepoint/v3/contenttype/forms"/>
  </ds:schemaRefs>
</ds:datastoreItem>
</file>

<file path=customXml/itemProps3.xml><?xml version="1.0" encoding="utf-8"?>
<ds:datastoreItem xmlns:ds="http://schemas.openxmlformats.org/officeDocument/2006/customXml" ds:itemID="{F337F287-4C34-4C95-BCA9-11871093055D}">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677653f-c5f2-48a5-85d0-ca15fa286beb"/>
    <ds:schemaRef ds:uri="http://www.w3.org/XML/1998/namespace"/>
  </ds:schemaRefs>
</ds:datastoreItem>
</file>

<file path=customXml/itemProps4.xml><?xml version="1.0" encoding="utf-8"?>
<ds:datastoreItem xmlns:ds="http://schemas.openxmlformats.org/officeDocument/2006/customXml" ds:itemID="{0E111AA3-C1DB-4337-95F4-D36E5A1E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FF98111B.dotm</Template>
  <TotalTime>1</TotalTime>
  <Pages>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Claire Morris</dc:creator>
  <cp:lastModifiedBy>Rachel Horsfall</cp:lastModifiedBy>
  <cp:revision>2</cp:revision>
  <cp:lastPrinted>2016-02-23T09:48:00Z</cp:lastPrinted>
  <dcterms:created xsi:type="dcterms:W3CDTF">2016-02-23T10:57:00Z</dcterms:created>
  <dcterms:modified xsi:type="dcterms:W3CDTF">2016-02-23T10:57:00Z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0x010100F77C53E60E59ED43816526B50C4566DA</vt:lpwstr>
  </property>
</Properties>
</file>