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757F6" w14:textId="77777777" w:rsidR="006A7BB6" w:rsidRDefault="00EB6CF9" w:rsidP="005A203B">
      <w:pPr>
        <w:spacing w:after="0" w:line="240" w:lineRule="auto"/>
        <w:rPr>
          <w:rStyle w:val="Bold"/>
        </w:rPr>
      </w:pPr>
      <w:r w:rsidRPr="00D46C5D">
        <w:rPr>
          <w:rStyle w:val="Bold"/>
        </w:rPr>
        <w:fldChar w:fldCharType="begin"/>
      </w:r>
      <w:r w:rsidRPr="00D46C5D">
        <w:rPr>
          <w:rStyle w:val="Bold"/>
        </w:rPr>
        <w:instrText xml:space="preserve"> FILLIN  \d "Type CONFIDENTIAL if required or press Delete key to remove and OK button"  \* MERGEFORMAT </w:instrText>
      </w:r>
      <w:r w:rsidRPr="00D46C5D">
        <w:rPr>
          <w:rStyle w:val="Bold"/>
        </w:rPr>
        <w:fldChar w:fldCharType="end"/>
      </w:r>
    </w:p>
    <w:p w14:paraId="4F565DE5" w14:textId="77777777" w:rsidR="007141E3" w:rsidRDefault="007141E3" w:rsidP="005A203B">
      <w:pPr>
        <w:pStyle w:val="Caption"/>
        <w:spacing w:after="0"/>
        <w:rPr>
          <w:rStyle w:val="Bold"/>
          <w:i w:val="0"/>
          <w:iCs w:val="0"/>
          <w:sz w:val="22"/>
          <w:szCs w:val="22"/>
        </w:rPr>
      </w:pPr>
    </w:p>
    <w:p w14:paraId="3F5CF8C0" w14:textId="77777777" w:rsidR="007036BF" w:rsidRPr="00C82648" w:rsidRDefault="007036BF" w:rsidP="007036BF">
      <w:pPr>
        <w:pStyle w:val="Heading1"/>
        <w:rPr>
          <w:b w:val="0"/>
        </w:rPr>
      </w:pPr>
      <w:r>
        <w:rPr>
          <w:b w:val="0"/>
        </w:rPr>
        <w:t>review of graduate destinations and outcomes data – working group 4</w:t>
      </w:r>
    </w:p>
    <w:p w14:paraId="6CBFC06E" w14:textId="77777777" w:rsidR="007036BF" w:rsidRDefault="007036BF" w:rsidP="007036BF">
      <w:pPr>
        <w:pStyle w:val="Body-text"/>
      </w:pPr>
    </w:p>
    <w:p w14:paraId="13461E45" w14:textId="77777777" w:rsidR="007036BF" w:rsidRDefault="007036BF" w:rsidP="007036BF">
      <w:pPr>
        <w:pStyle w:val="Heading2"/>
      </w:pPr>
      <w:r>
        <w:t>24</w:t>
      </w:r>
      <w:r>
        <w:rPr>
          <w:vertAlign w:val="superscript"/>
        </w:rPr>
        <w:t xml:space="preserve"> </w:t>
      </w:r>
      <w:r>
        <w:t>October 11:00 – 25 october 14:30</w:t>
      </w:r>
    </w:p>
    <w:p w14:paraId="0403FC89" w14:textId="77777777" w:rsidR="007036BF" w:rsidRDefault="007036BF" w:rsidP="007036BF">
      <w:pPr>
        <w:pStyle w:val="Heading2"/>
      </w:pPr>
      <w:r>
        <w:t>HESA OFFICES, 95 the promenade, cheltenham, gl50 1hz</w:t>
      </w:r>
    </w:p>
    <w:p w14:paraId="27FBC17A" w14:textId="77777777" w:rsidR="00894B0C" w:rsidRDefault="00E67A3A" w:rsidP="005A203B">
      <w:pPr>
        <w:pStyle w:val="Heading1"/>
        <w:jc w:val="right"/>
      </w:pPr>
      <w:r>
        <w:t>paper no:</w:t>
      </w:r>
      <w:r w:rsidR="007036BF">
        <w:t xml:space="preserve"> 1</w:t>
      </w:r>
    </w:p>
    <w:p w14:paraId="003A3785" w14:textId="77777777" w:rsidR="00894B0C" w:rsidRDefault="00894B0C" w:rsidP="005A203B">
      <w:pPr>
        <w:spacing w:after="0" w:line="240" w:lineRule="auto"/>
      </w:pPr>
    </w:p>
    <w:p w14:paraId="5470A6C2" w14:textId="77777777" w:rsidR="00894B0C" w:rsidRDefault="007036BF" w:rsidP="005A203B">
      <w:pPr>
        <w:pStyle w:val="Heading1"/>
      </w:pPr>
      <w:r>
        <w:t>Skills</w:t>
      </w:r>
    </w:p>
    <w:p w14:paraId="00BA3839" w14:textId="77777777" w:rsidR="00894B0C" w:rsidRDefault="00894B0C" w:rsidP="005A203B">
      <w:pPr>
        <w:spacing w:after="0" w:line="240" w:lineRule="auto"/>
      </w:pPr>
    </w:p>
    <w:p w14:paraId="030B991C" w14:textId="77777777" w:rsidR="00894B0C" w:rsidRDefault="00894B0C" w:rsidP="005A203B">
      <w:pPr>
        <w:spacing w:after="0" w:line="240" w:lineRule="auto"/>
      </w:pPr>
    </w:p>
    <w:p w14:paraId="71D23FAE" w14:textId="099CA992" w:rsidR="00FC1D7D" w:rsidRDefault="00FC1D7D" w:rsidP="005A203B">
      <w:pPr>
        <w:spacing w:after="0" w:line="240" w:lineRule="auto"/>
      </w:pPr>
      <w:r>
        <w:t xml:space="preserve">The consultation asked respondents to consider introducing a skills-based measure in NewDLHE. </w:t>
      </w:r>
    </w:p>
    <w:p w14:paraId="5A21EC8D" w14:textId="77777777" w:rsidR="00693DE5" w:rsidRDefault="00693DE5" w:rsidP="005A203B">
      <w:pPr>
        <w:spacing w:after="0" w:line="240" w:lineRule="auto"/>
      </w:pPr>
    </w:p>
    <w:p w14:paraId="29E1F930" w14:textId="77777777" w:rsidR="00FC1D7D" w:rsidRDefault="00FC1D7D" w:rsidP="00FC1D7D">
      <w:pPr>
        <w:keepNext/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0884762" wp14:editId="62FECAD1">
            <wp:extent cx="5505450" cy="27527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D216D65" w14:textId="0E88B4F0" w:rsidR="00FC1D7D" w:rsidRDefault="00FC1D7D" w:rsidP="00FC1D7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5350C">
        <w:rPr>
          <w:noProof/>
        </w:rPr>
        <w:t>1</w:t>
      </w:r>
      <w:r>
        <w:fldChar w:fldCharType="end"/>
      </w:r>
      <w:r>
        <w:t xml:space="preserve"> Count of responses to question 74</w:t>
      </w:r>
    </w:p>
    <w:p w14:paraId="105D1546" w14:textId="176F43A7" w:rsidR="00693DE5" w:rsidRPr="00693DE5" w:rsidRDefault="00693DE5" w:rsidP="00693DE5"/>
    <w:p w14:paraId="666E960E" w14:textId="77777777" w:rsidR="00FC1D7D" w:rsidRDefault="00FC1D7D" w:rsidP="00FC1D7D">
      <w:pPr>
        <w:keepNext/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5AA00791" wp14:editId="484F2D00">
            <wp:extent cx="6004560" cy="2894965"/>
            <wp:effectExtent l="0" t="0" r="15240" b="6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7F732C" w14:textId="77777777" w:rsidR="00894B0C" w:rsidRDefault="00FC1D7D" w:rsidP="00FC1D7D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5350C">
        <w:rPr>
          <w:noProof/>
        </w:rPr>
        <w:t>2</w:t>
      </w:r>
      <w:r>
        <w:fldChar w:fldCharType="end"/>
      </w:r>
      <w:r>
        <w:t xml:space="preserve"> Count of responses to question 74 by question two.</w:t>
      </w:r>
    </w:p>
    <w:p w14:paraId="237241E4" w14:textId="77777777" w:rsidR="00894B0C" w:rsidRDefault="005B7CFF" w:rsidP="005A203B">
      <w:pPr>
        <w:spacing w:after="0" w:line="240" w:lineRule="auto"/>
      </w:pPr>
      <w:r>
        <w:t>Themes from the free text responses were:</w:t>
      </w:r>
    </w:p>
    <w:p w14:paraId="715698AC" w14:textId="77777777" w:rsidR="005B7CFF" w:rsidRDefault="005B7CFF" w:rsidP="005B7CFF">
      <w:pPr>
        <w:pStyle w:val="ListParagraph"/>
        <w:numPr>
          <w:ilvl w:val="0"/>
          <w:numId w:val="3"/>
        </w:numPr>
        <w:spacing w:after="0" w:line="240" w:lineRule="auto"/>
      </w:pPr>
      <w:r>
        <w:t>Use UKSES model (7)</w:t>
      </w:r>
    </w:p>
    <w:p w14:paraId="222BFE50" w14:textId="77777777" w:rsidR="005B7CFF" w:rsidRDefault="005B7CFF" w:rsidP="005B7CFF">
      <w:pPr>
        <w:pStyle w:val="ListParagraph"/>
        <w:numPr>
          <w:ilvl w:val="0"/>
          <w:numId w:val="3"/>
        </w:numPr>
        <w:spacing w:after="0" w:line="240" w:lineRule="auto"/>
      </w:pPr>
      <w:r>
        <w:t>Keep short and simple (9)</w:t>
      </w:r>
    </w:p>
    <w:p w14:paraId="0CC81869" w14:textId="77777777" w:rsidR="005B7CFF" w:rsidRDefault="005B7CFF" w:rsidP="005B7CFF">
      <w:pPr>
        <w:pStyle w:val="ListParagraph"/>
        <w:numPr>
          <w:ilvl w:val="0"/>
          <w:numId w:val="3"/>
        </w:numPr>
        <w:spacing w:after="0" w:line="240" w:lineRule="auto"/>
      </w:pPr>
      <w:r>
        <w:t>Make skills specific to the course undertaken (3)</w:t>
      </w:r>
    </w:p>
    <w:p w14:paraId="735D2359" w14:textId="77777777" w:rsidR="005B7CFF" w:rsidRDefault="005B7CFF" w:rsidP="005B7CFF">
      <w:pPr>
        <w:pStyle w:val="ListParagraph"/>
        <w:numPr>
          <w:ilvl w:val="0"/>
          <w:numId w:val="3"/>
        </w:numPr>
        <w:spacing w:after="0" w:line="240" w:lineRule="auto"/>
      </w:pPr>
      <w:r>
        <w:t>Focus on core skills which are applicable to most types of employment (13)</w:t>
      </w:r>
    </w:p>
    <w:p w14:paraId="5721F7CE" w14:textId="77777777" w:rsidR="005B7CFF" w:rsidRDefault="005B7CFF" w:rsidP="005B7CFF">
      <w:pPr>
        <w:pStyle w:val="ListParagraph"/>
        <w:numPr>
          <w:ilvl w:val="0"/>
          <w:numId w:val="3"/>
        </w:numPr>
        <w:spacing w:after="0" w:line="240" w:lineRule="auto"/>
      </w:pPr>
      <w:r>
        <w:t>Use SHL’s great 8 (1)</w:t>
      </w:r>
    </w:p>
    <w:p w14:paraId="4D2C7805" w14:textId="77777777" w:rsidR="005B7CFF" w:rsidRDefault="005B7CFF" w:rsidP="005B7CFF">
      <w:pPr>
        <w:pStyle w:val="ListParagraph"/>
        <w:numPr>
          <w:ilvl w:val="0"/>
          <w:numId w:val="3"/>
        </w:numPr>
        <w:spacing w:after="0" w:line="240" w:lineRule="auto"/>
      </w:pPr>
      <w:r>
        <w:t>Use Longitudinal DLHE section F (2)</w:t>
      </w:r>
    </w:p>
    <w:p w14:paraId="3E053E05" w14:textId="77777777" w:rsidR="005B7CFF" w:rsidRDefault="005B7CFF" w:rsidP="005B7CFF">
      <w:pPr>
        <w:pStyle w:val="ListParagraph"/>
        <w:numPr>
          <w:ilvl w:val="0"/>
          <w:numId w:val="3"/>
        </w:numPr>
        <w:spacing w:after="0" w:line="240" w:lineRule="auto"/>
      </w:pPr>
      <w:r>
        <w:t>Ask of those in further study too (3)</w:t>
      </w:r>
    </w:p>
    <w:p w14:paraId="6A29165D" w14:textId="7EA3FEF4" w:rsidR="005B7CFF" w:rsidRDefault="005B7CFF" w:rsidP="005B7CFF">
      <w:pPr>
        <w:pStyle w:val="ListParagraph"/>
        <w:numPr>
          <w:ilvl w:val="0"/>
          <w:numId w:val="3"/>
        </w:numPr>
        <w:spacing w:after="0" w:line="240" w:lineRule="auto"/>
      </w:pPr>
      <w:r>
        <w:t>This measure requires graduates to be self-reflective (15)</w:t>
      </w:r>
    </w:p>
    <w:p w14:paraId="578F3519" w14:textId="5E9BF084" w:rsidR="00693DE5" w:rsidRDefault="00693DE5" w:rsidP="00693DE5">
      <w:pPr>
        <w:spacing w:after="0" w:line="240" w:lineRule="auto"/>
      </w:pPr>
    </w:p>
    <w:p w14:paraId="1F66F1B7" w14:textId="13AC93B7" w:rsidR="00693DE5" w:rsidRDefault="00693DE5" w:rsidP="00693DE5">
      <w:pPr>
        <w:pStyle w:val="Heading2"/>
      </w:pPr>
      <w:r>
        <w:t>questions for the working group</w:t>
      </w:r>
    </w:p>
    <w:p w14:paraId="75BDBA9F" w14:textId="77777777" w:rsidR="00693DE5" w:rsidRDefault="00693DE5" w:rsidP="00693DE5">
      <w:pPr>
        <w:pStyle w:val="Body-text"/>
        <w:numPr>
          <w:ilvl w:val="0"/>
          <w:numId w:val="2"/>
        </w:numPr>
      </w:pPr>
      <w:r>
        <w:t>Is there a mandate for this?</w:t>
      </w:r>
    </w:p>
    <w:p w14:paraId="0AAD55DC" w14:textId="77777777" w:rsidR="00693DE5" w:rsidRDefault="00693DE5" w:rsidP="00693DE5">
      <w:pPr>
        <w:pStyle w:val="Body-text"/>
        <w:numPr>
          <w:ilvl w:val="0"/>
          <w:numId w:val="2"/>
        </w:numPr>
      </w:pPr>
      <w:r>
        <w:t>What is the approach we will take?</w:t>
      </w:r>
    </w:p>
    <w:p w14:paraId="36C38235" w14:textId="77777777" w:rsidR="00693DE5" w:rsidRDefault="00693DE5" w:rsidP="00693DE5">
      <w:pPr>
        <w:pStyle w:val="Body-text"/>
        <w:numPr>
          <w:ilvl w:val="0"/>
          <w:numId w:val="2"/>
        </w:numPr>
      </w:pPr>
      <w:r>
        <w:t>What skills framework should we use?</w:t>
      </w:r>
    </w:p>
    <w:p w14:paraId="05670852" w14:textId="77777777" w:rsidR="00693DE5" w:rsidRDefault="00693DE5" w:rsidP="00693DE5">
      <w:pPr>
        <w:pStyle w:val="Body-text"/>
        <w:numPr>
          <w:ilvl w:val="0"/>
          <w:numId w:val="2"/>
        </w:numPr>
      </w:pPr>
      <w:r>
        <w:t>Which activities are we asking this for?</w:t>
      </w:r>
    </w:p>
    <w:p w14:paraId="08BA2557" w14:textId="77777777" w:rsidR="005B7CFF" w:rsidRDefault="005B7CFF" w:rsidP="005B7CFF">
      <w:pPr>
        <w:pStyle w:val="Heading2"/>
      </w:pPr>
      <w:r>
        <w:lastRenderedPageBreak/>
        <w:t>Potential models</w:t>
      </w:r>
    </w:p>
    <w:p w14:paraId="683740BC" w14:textId="77777777" w:rsidR="00C5350C" w:rsidRDefault="005B7CFF" w:rsidP="00C5350C">
      <w:pPr>
        <w:keepNext/>
      </w:pPr>
      <w:r>
        <w:rPr>
          <w:noProof/>
          <w:lang w:eastAsia="en-GB"/>
        </w:rPr>
        <w:drawing>
          <wp:inline distT="0" distB="0" distL="0" distR="0" wp14:anchorId="0BCC5DAE" wp14:editId="3A3293E2">
            <wp:extent cx="6004560" cy="23196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KSES Extend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6D1A" w14:textId="77777777" w:rsidR="005B7CFF" w:rsidRDefault="00C5350C" w:rsidP="00C5350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UKSES extended question set</w:t>
      </w:r>
      <w:bookmarkStart w:id="0" w:name="_GoBack"/>
      <w:bookmarkEnd w:id="0"/>
    </w:p>
    <w:p w14:paraId="73553B22" w14:textId="77777777" w:rsidR="00C5350C" w:rsidRDefault="005B7CFF" w:rsidP="00C5350C">
      <w:pPr>
        <w:keepNext/>
      </w:pPr>
      <w:r>
        <w:rPr>
          <w:noProof/>
          <w:lang w:eastAsia="en-GB"/>
        </w:rPr>
        <w:drawing>
          <wp:inline distT="0" distB="0" distL="0" distR="0" wp14:anchorId="41601D5E" wp14:editId="1F5377F1">
            <wp:extent cx="6004560" cy="19602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KSES Reduc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A8C80" w14:textId="77777777" w:rsidR="005B7CFF" w:rsidRDefault="00C5350C" w:rsidP="00C5350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UKSES reduced question set</w:t>
      </w:r>
    </w:p>
    <w:p w14:paraId="207CDBCD" w14:textId="77777777" w:rsidR="00C5350C" w:rsidRDefault="00C5350C" w:rsidP="00C5350C">
      <w:pPr>
        <w:keepNext/>
      </w:pPr>
      <w:r>
        <w:rPr>
          <w:noProof/>
          <w:lang w:eastAsia="en-GB"/>
        </w:rPr>
        <w:lastRenderedPageBreak/>
        <w:drawing>
          <wp:inline distT="0" distB="0" distL="0" distR="0" wp14:anchorId="602D1564" wp14:editId="3C9A8A0D">
            <wp:extent cx="5410955" cy="31246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DLHEQ5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FE05" w14:textId="77777777" w:rsidR="00C5350C" w:rsidRDefault="00C5350C" w:rsidP="00C5350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Longitudinal DLHE Question 52</w:t>
      </w:r>
    </w:p>
    <w:p w14:paraId="0105E8A7" w14:textId="77777777" w:rsidR="00C5350C" w:rsidRDefault="00C5350C" w:rsidP="00C5350C">
      <w:pPr>
        <w:keepNext/>
      </w:pPr>
      <w:r>
        <w:rPr>
          <w:noProof/>
          <w:lang w:eastAsia="en-GB"/>
        </w:rPr>
        <w:drawing>
          <wp:inline distT="0" distB="0" distL="0" distR="0" wp14:anchorId="0FAEDDB5" wp14:editId="427C1915">
            <wp:extent cx="6004560" cy="35915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DLHEQ5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AF242" w14:textId="77777777" w:rsidR="00C5350C" w:rsidRDefault="00C5350C" w:rsidP="00C5350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Longitudinal DLHE Question 53</w:t>
      </w:r>
    </w:p>
    <w:p w14:paraId="50ECB288" w14:textId="77777777" w:rsidR="00C5350C" w:rsidRDefault="00C5350C" w:rsidP="00C5350C">
      <w:pPr>
        <w:keepNext/>
      </w:pPr>
      <w:r>
        <w:rPr>
          <w:noProof/>
          <w:lang w:eastAsia="en-GB"/>
        </w:rPr>
        <w:lastRenderedPageBreak/>
        <w:drawing>
          <wp:inline distT="0" distB="0" distL="0" distR="0" wp14:anchorId="2DDB1A8A" wp14:editId="61E54C47">
            <wp:extent cx="5724525" cy="395242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DLHEQ5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656" cy="395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9E792" w14:textId="77777777" w:rsidR="00C5350C" w:rsidRDefault="00C5350C" w:rsidP="00C5350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 xml:space="preserve"> Longitudinal DLHE Question 54</w:t>
      </w:r>
    </w:p>
    <w:p w14:paraId="7C858F8C" w14:textId="77777777" w:rsidR="00C5350C" w:rsidRDefault="00C5350C" w:rsidP="00C5350C">
      <w:pPr>
        <w:keepNext/>
      </w:pPr>
      <w:r>
        <w:rPr>
          <w:noProof/>
          <w:lang w:eastAsia="en-GB"/>
        </w:rPr>
        <w:drawing>
          <wp:inline distT="0" distB="0" distL="0" distR="0" wp14:anchorId="16C3B83D" wp14:editId="6D7FC25E">
            <wp:extent cx="4448796" cy="3496163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LGreat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0E0F3" w14:textId="77777777" w:rsidR="00C5350C" w:rsidRPr="00C5350C" w:rsidRDefault="00C5350C" w:rsidP="00C5350C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SHL's "Great Eight" Competencies</w:t>
      </w:r>
    </w:p>
    <w:sectPr w:rsidR="00C5350C" w:rsidRPr="00C5350C" w:rsidSect="000D4D40">
      <w:footerReference w:type="default" r:id="rId19"/>
      <w:headerReference w:type="first" r:id="rId20"/>
      <w:footerReference w:type="first" r:id="rId21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A5941" w14:textId="77777777" w:rsidR="007036BF" w:rsidRDefault="007036BF" w:rsidP="002256A3">
      <w:pPr>
        <w:spacing w:after="0" w:line="240" w:lineRule="auto"/>
      </w:pPr>
      <w:r>
        <w:separator/>
      </w:r>
    </w:p>
  </w:endnote>
  <w:endnote w:type="continuationSeparator" w:id="0">
    <w:p w14:paraId="7D0A21C5" w14:textId="77777777" w:rsidR="007036BF" w:rsidRDefault="007036BF" w:rsidP="0022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14:paraId="1DCD930A" w14:textId="77777777" w:rsidTr="008C5063">
      <w:trPr>
        <w:trHeight w:val="340"/>
      </w:trPr>
      <w:tc>
        <w:tcPr>
          <w:tcW w:w="7938" w:type="dxa"/>
        </w:tcPr>
        <w:p w14:paraId="11521E61" w14:textId="77777777" w:rsidR="00F105DB" w:rsidRDefault="00BA3077" w:rsidP="00BA3077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7A76E13" wp14:editId="7D36A597">
                <wp:extent cx="1483200" cy="72000"/>
                <wp:effectExtent l="0" t="0" r="317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16643839" w14:textId="77777777" w:rsidR="00F105DB" w:rsidRPr="002256A3" w:rsidRDefault="00F105DB" w:rsidP="00265129">
          <w:pPr>
            <w:pStyle w:val="Body-text"/>
          </w:pPr>
        </w:p>
      </w:tc>
    </w:tr>
    <w:tr w:rsidR="00F105DB" w14:paraId="5B985E71" w14:textId="77777777" w:rsidTr="008C5063">
      <w:tc>
        <w:tcPr>
          <w:tcW w:w="7938" w:type="dxa"/>
          <w:vAlign w:val="bottom"/>
        </w:tcPr>
        <w:p w14:paraId="728EA02D" w14:textId="77777777" w:rsidR="00F105DB" w:rsidRPr="004F3C0F" w:rsidRDefault="004F3C0F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1120736126"/>
            <w:docPartObj>
              <w:docPartGallery w:val="Page Numbers (Top of Page)"/>
              <w:docPartUnique/>
            </w:docPartObj>
          </w:sdtPr>
          <w:sdtEndPr/>
          <w:sdtContent>
            <w:p w14:paraId="64A3CB5E" w14:textId="2B8A7629" w:rsidR="009C2BE9" w:rsidRDefault="009C2BE9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693DE5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of </w:t>
              </w:r>
              <w:r w:rsidR="00B67D53">
                <w:fldChar w:fldCharType="begin"/>
              </w:r>
              <w:r w:rsidR="00B67D53">
                <w:instrText xml:space="preserve"> NUMPAGES  </w:instrText>
              </w:r>
              <w:r w:rsidR="00B67D53">
                <w:fldChar w:fldCharType="separate"/>
              </w:r>
              <w:r w:rsidR="00693DE5">
                <w:rPr>
                  <w:noProof/>
                </w:rPr>
                <w:t>5</w:t>
              </w:r>
              <w:r w:rsidR="00B67D53">
                <w:rPr>
                  <w:noProof/>
                </w:rPr>
                <w:fldChar w:fldCharType="end"/>
              </w:r>
            </w:p>
            <w:p w14:paraId="7ABDBA13" w14:textId="77777777" w:rsidR="00F105DB" w:rsidRDefault="00693DE5" w:rsidP="004F3C0F">
              <w:pPr>
                <w:pStyle w:val="Footnote"/>
                <w:jc w:val="right"/>
              </w:pPr>
            </w:p>
          </w:sdtContent>
        </w:sdt>
      </w:tc>
    </w:tr>
    <w:tr w:rsidR="00656CE1" w14:paraId="6B426C4A" w14:textId="77777777" w:rsidTr="00AD5DF1">
      <w:tc>
        <w:tcPr>
          <w:tcW w:w="9962" w:type="dxa"/>
          <w:gridSpan w:val="2"/>
          <w:vAlign w:val="bottom"/>
        </w:tcPr>
        <w:p w14:paraId="7F6BF27C" w14:textId="77777777" w:rsidR="00656CE1" w:rsidRDefault="00B67D53" w:rsidP="004F3C0F">
          <w:pPr>
            <w:pStyle w:val="Footnote"/>
            <w:jc w:val="right"/>
          </w:pPr>
          <w:fldSimple w:instr=" FILENAME  \* FirstCap  \* MERGEFORMAT ">
            <w:r w:rsidR="007036BF">
              <w:rPr>
                <w:noProof/>
              </w:rPr>
              <w:t>Document1</w:t>
            </w:r>
          </w:fldSimple>
        </w:p>
      </w:tc>
    </w:tr>
  </w:tbl>
  <w:p w14:paraId="6E414CCA" w14:textId="77777777" w:rsidR="002256A3" w:rsidRPr="00265129" w:rsidRDefault="002256A3" w:rsidP="0026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7A3A84" w:rsidRPr="002256A3" w14:paraId="225C12B2" w14:textId="77777777" w:rsidTr="008C5063">
      <w:trPr>
        <w:trHeight w:val="340"/>
      </w:trPr>
      <w:tc>
        <w:tcPr>
          <w:tcW w:w="7938" w:type="dxa"/>
        </w:tcPr>
        <w:p w14:paraId="2EA30CC2" w14:textId="77777777" w:rsidR="007A3A84" w:rsidRDefault="007A3A84" w:rsidP="007A3A84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E27CECB" wp14:editId="08352E52">
                <wp:extent cx="1483200" cy="72000"/>
                <wp:effectExtent l="0" t="0" r="3175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402D3BCE" w14:textId="77777777" w:rsidR="007A3A84" w:rsidRPr="002256A3" w:rsidRDefault="007A3A84" w:rsidP="007A3A84">
          <w:pPr>
            <w:pStyle w:val="Body-text"/>
          </w:pPr>
        </w:p>
      </w:tc>
    </w:tr>
    <w:tr w:rsidR="007A3A84" w14:paraId="05BBBE9F" w14:textId="77777777" w:rsidTr="008C5063">
      <w:tc>
        <w:tcPr>
          <w:tcW w:w="7938" w:type="dxa"/>
          <w:vAlign w:val="bottom"/>
        </w:tcPr>
        <w:p w14:paraId="41460DBB" w14:textId="77777777" w:rsidR="007A3A84" w:rsidRPr="004F3C0F" w:rsidRDefault="007A3A84" w:rsidP="007A3A84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-139185191"/>
            <w:docPartObj>
              <w:docPartGallery w:val="Page Numbers (Top of Page)"/>
              <w:docPartUnique/>
            </w:docPartObj>
          </w:sdtPr>
          <w:sdtEndPr/>
          <w:sdtContent>
            <w:p w14:paraId="37899B52" w14:textId="4CDBFB7F" w:rsidR="007A3A84" w:rsidRDefault="007A3A84" w:rsidP="007A3A84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693DE5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r w:rsidR="00B67D53">
                <w:fldChar w:fldCharType="begin"/>
              </w:r>
              <w:r w:rsidR="00B67D53">
                <w:instrText xml:space="preserve"> NUMPAGES  </w:instrText>
              </w:r>
              <w:r w:rsidR="00B67D53">
                <w:fldChar w:fldCharType="separate"/>
              </w:r>
              <w:r w:rsidR="00693DE5">
                <w:rPr>
                  <w:noProof/>
                </w:rPr>
                <w:t>5</w:t>
              </w:r>
              <w:r w:rsidR="00B67D53">
                <w:rPr>
                  <w:noProof/>
                </w:rPr>
                <w:fldChar w:fldCharType="end"/>
              </w:r>
            </w:p>
            <w:p w14:paraId="35187135" w14:textId="77777777" w:rsidR="007A3A84" w:rsidRDefault="00693DE5" w:rsidP="007A3A84">
              <w:pPr>
                <w:pStyle w:val="Footnote"/>
                <w:jc w:val="right"/>
              </w:pPr>
            </w:p>
          </w:sdtContent>
        </w:sdt>
      </w:tc>
    </w:tr>
    <w:tr w:rsidR="00656CE1" w14:paraId="413E4CE4" w14:textId="77777777" w:rsidTr="00843408">
      <w:tc>
        <w:tcPr>
          <w:tcW w:w="9962" w:type="dxa"/>
          <w:gridSpan w:val="2"/>
          <w:vAlign w:val="bottom"/>
        </w:tcPr>
        <w:p w14:paraId="0E8C8E5D" w14:textId="77777777" w:rsidR="00656CE1" w:rsidRDefault="00B67D53" w:rsidP="007A3A84">
          <w:pPr>
            <w:pStyle w:val="Footnote"/>
            <w:jc w:val="right"/>
          </w:pPr>
          <w:fldSimple w:instr=" FILENAME  \* FirstCap  \* MERGEFORMAT ">
            <w:r w:rsidR="007036BF">
              <w:rPr>
                <w:noProof/>
              </w:rPr>
              <w:t>Document1</w:t>
            </w:r>
          </w:fldSimple>
        </w:p>
      </w:tc>
    </w:tr>
  </w:tbl>
  <w:p w14:paraId="0E18AF22" w14:textId="77777777" w:rsidR="007A3A84" w:rsidRDefault="007A3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718E" w14:textId="77777777" w:rsidR="007036BF" w:rsidRDefault="007036BF" w:rsidP="002256A3">
      <w:pPr>
        <w:spacing w:after="0" w:line="240" w:lineRule="auto"/>
      </w:pPr>
      <w:r>
        <w:separator/>
      </w:r>
    </w:p>
  </w:footnote>
  <w:footnote w:type="continuationSeparator" w:id="0">
    <w:p w14:paraId="5AC25479" w14:textId="77777777" w:rsidR="007036BF" w:rsidRDefault="007036BF" w:rsidP="0022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2847" w14:textId="77777777" w:rsidR="004F3C0F" w:rsidRDefault="00894B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0" wp14:anchorId="347B9821" wp14:editId="0487F0A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F0"/>
    <w:multiLevelType w:val="hybridMultilevel"/>
    <w:tmpl w:val="5F0CC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92BB4"/>
    <w:multiLevelType w:val="hybridMultilevel"/>
    <w:tmpl w:val="C25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0262"/>
    <w:multiLevelType w:val="hybridMultilevel"/>
    <w:tmpl w:val="5D9C8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BF"/>
    <w:rsid w:val="000D4D40"/>
    <w:rsid w:val="00106018"/>
    <w:rsid w:val="0014008D"/>
    <w:rsid w:val="00163CAF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82CFC"/>
    <w:rsid w:val="002E336F"/>
    <w:rsid w:val="0030130C"/>
    <w:rsid w:val="00334793"/>
    <w:rsid w:val="003F352C"/>
    <w:rsid w:val="004028CD"/>
    <w:rsid w:val="00412F5F"/>
    <w:rsid w:val="00463606"/>
    <w:rsid w:val="00475EAC"/>
    <w:rsid w:val="00482F67"/>
    <w:rsid w:val="004F3C0F"/>
    <w:rsid w:val="00522CDC"/>
    <w:rsid w:val="005A203B"/>
    <w:rsid w:val="005B7CFF"/>
    <w:rsid w:val="005F6046"/>
    <w:rsid w:val="006060CB"/>
    <w:rsid w:val="00644FE1"/>
    <w:rsid w:val="00654475"/>
    <w:rsid w:val="00656CE1"/>
    <w:rsid w:val="00693DE5"/>
    <w:rsid w:val="006A6182"/>
    <w:rsid w:val="006A7BB6"/>
    <w:rsid w:val="006D0CFF"/>
    <w:rsid w:val="007036BF"/>
    <w:rsid w:val="007141E3"/>
    <w:rsid w:val="00720D86"/>
    <w:rsid w:val="00741E7B"/>
    <w:rsid w:val="00745C92"/>
    <w:rsid w:val="007A3A84"/>
    <w:rsid w:val="00807BF1"/>
    <w:rsid w:val="008173F7"/>
    <w:rsid w:val="00894B0C"/>
    <w:rsid w:val="008A043B"/>
    <w:rsid w:val="008B2219"/>
    <w:rsid w:val="008C5063"/>
    <w:rsid w:val="008D09DD"/>
    <w:rsid w:val="009A0718"/>
    <w:rsid w:val="009C2BE9"/>
    <w:rsid w:val="00A34F7F"/>
    <w:rsid w:val="00AD20E5"/>
    <w:rsid w:val="00AD2A27"/>
    <w:rsid w:val="00B67D53"/>
    <w:rsid w:val="00BA3077"/>
    <w:rsid w:val="00BA4350"/>
    <w:rsid w:val="00BA45FC"/>
    <w:rsid w:val="00BC5116"/>
    <w:rsid w:val="00BD6F8F"/>
    <w:rsid w:val="00C13364"/>
    <w:rsid w:val="00C179FD"/>
    <w:rsid w:val="00C5350C"/>
    <w:rsid w:val="00C562E3"/>
    <w:rsid w:val="00C56363"/>
    <w:rsid w:val="00C64BBE"/>
    <w:rsid w:val="00CA2CF9"/>
    <w:rsid w:val="00D46C5D"/>
    <w:rsid w:val="00D52207"/>
    <w:rsid w:val="00D94B02"/>
    <w:rsid w:val="00DA4040"/>
    <w:rsid w:val="00DB046F"/>
    <w:rsid w:val="00DE5B2E"/>
    <w:rsid w:val="00E67A3A"/>
    <w:rsid w:val="00E77B91"/>
    <w:rsid w:val="00E84FBA"/>
    <w:rsid w:val="00EB6CF9"/>
    <w:rsid w:val="00F105DB"/>
    <w:rsid w:val="00FA1C87"/>
    <w:rsid w:val="00FC1D7D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04837D"/>
  <w15:chartTrackingRefBased/>
  <w15:docId w15:val="{438C62CA-F7C7-4965-B2E6-6C8CEC3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E5B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0C"/>
    <w:pPr>
      <w:keepNext/>
      <w:keepLines/>
      <w:spacing w:after="0" w:line="240" w:lineRule="auto"/>
      <w:outlineLvl w:val="0"/>
    </w:pPr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B0C"/>
    <w:pPr>
      <w:keepNext/>
      <w:keepLines/>
      <w:spacing w:after="0" w:line="240" w:lineRule="auto"/>
      <w:outlineLvl w:val="1"/>
    </w:pPr>
    <w:rPr>
      <w:rFonts w:eastAsiaTheme="majorEastAsia" w:cstheme="majorBidi"/>
      <w:caps/>
      <w:color w:val="6A86B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0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406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A3"/>
  </w:style>
  <w:style w:type="paragraph" w:customStyle="1" w:styleId="Body-text">
    <w:name w:val="Body-text"/>
    <w:basedOn w:val="Normal"/>
    <w:qFormat/>
    <w:rsid w:val="00163CAF"/>
    <w:pPr>
      <w:spacing w:after="0" w:line="240" w:lineRule="auto"/>
    </w:pPr>
  </w:style>
  <w:style w:type="paragraph" w:customStyle="1" w:styleId="Body-TextBodytext">
    <w:name w:val="Body-Text (Body text)"/>
    <w:basedOn w:val="Normal"/>
    <w:uiPriority w:val="99"/>
    <w:rsid w:val="002256A3"/>
    <w:pPr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Calibri" w:hAnsi="Calibri" w:cs="Calibri"/>
      <w:color w:val="000000"/>
    </w:rPr>
  </w:style>
  <w:style w:type="paragraph" w:customStyle="1" w:styleId="Body-text-space-after">
    <w:name w:val="Body-text-space-after"/>
    <w:basedOn w:val="Body-text"/>
    <w:rsid w:val="00E84FBA"/>
    <w:pPr>
      <w:spacing w:after="454"/>
    </w:pPr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51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dress-text">
    <w:name w:val="Address-text"/>
    <w:basedOn w:val="Body-text"/>
    <w:rsid w:val="00265129"/>
    <w:pPr>
      <w:spacing w:after="85" w:line="200" w:lineRule="exact"/>
    </w:pPr>
  </w:style>
  <w:style w:type="paragraph" w:customStyle="1" w:styleId="Contact-info">
    <w:name w:val="Contact-info"/>
    <w:rsid w:val="00265129"/>
    <w:pPr>
      <w:spacing w:line="200" w:lineRule="exact"/>
      <w:ind w:left="255" w:hanging="255"/>
    </w:pPr>
    <w:rPr>
      <w:rFonts w:ascii="Arial" w:hAnsi="Arial"/>
      <w:sz w:val="18"/>
    </w:r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894B0C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894B0C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B046F"/>
    <w:rPr>
      <w:rFonts w:asciiTheme="majorHAnsi" w:eastAsiaTheme="majorEastAsia" w:hAnsiTheme="majorHAnsi" w:cstheme="majorBidi"/>
      <w:color w:val="2E40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141E3"/>
    <w:pPr>
      <w:spacing w:after="200" w:line="240" w:lineRule="auto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rsid w:val="00894B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B2E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DE5B2E"/>
    <w:rPr>
      <w:rFonts w:ascii="Arial" w:hAnsi="Arial"/>
      <w:color w:val="6A86B8" w:themeColor="accen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a.ac.uk\applications\WorkGroupTemplates\HESA\HESA_meeting_pap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sa.sharepoint.com/units/collectionsdevelopment/Reviews/Destinations%20and%20Outcomes%20review/Consultation/Consultation%20analysis/Results-for-consultation-new%20palet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sa.sharepoint.com/units/collectionsdevelopment/Reviews/Destinations%20and%20Outcomes%20review/Consultation/Consultation%20analysis/Results-for-consultation-new%20palett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 for skill-based</a:t>
            </a:r>
            <a:r>
              <a:rPr lang="en-US" baseline="0"/>
              <a:t> approach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93199912510936"/>
          <c:y val="0.16712962962962963"/>
          <c:w val="0.80622178477690287"/>
          <c:h val="0.731111111111111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'74'!$AB$17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'74'!$AA$18:$AA$22</c:f>
              <c:strCache>
                <c:ptCount val="5"/>
                <c:pt idx="0">
                  <c:v>Very Low</c:v>
                </c:pt>
                <c:pt idx="1">
                  <c:v>Low</c:v>
                </c:pt>
                <c:pt idx="2">
                  <c:v>Moderate</c:v>
                </c:pt>
                <c:pt idx="3">
                  <c:v>High</c:v>
                </c:pt>
                <c:pt idx="4">
                  <c:v>Very High</c:v>
                </c:pt>
              </c:strCache>
            </c:strRef>
          </c:cat>
          <c:val>
            <c:numRef>
              <c:f>'74'!$AB$18:$AB$22</c:f>
              <c:numCache>
                <c:formatCode>General</c:formatCode>
                <c:ptCount val="5"/>
                <c:pt idx="0">
                  <c:v>19</c:v>
                </c:pt>
                <c:pt idx="1">
                  <c:v>33</c:v>
                </c:pt>
                <c:pt idx="2">
                  <c:v>42</c:v>
                </c:pt>
                <c:pt idx="3">
                  <c:v>60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1-4E5E-8B9B-3275B240FE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3749120"/>
        <c:axId val="603752072"/>
      </c:barChart>
      <c:catAx>
        <c:axId val="603749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3752072"/>
        <c:crosses val="autoZero"/>
        <c:auto val="1"/>
        <c:lblAlgn val="ctr"/>
        <c:lblOffset val="100"/>
        <c:noMultiLvlLbl val="0"/>
      </c:catAx>
      <c:valAx>
        <c:axId val="603752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3749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Support</a:t>
            </a:r>
            <a:r>
              <a:rPr lang="en-US" baseline="0"/>
              <a:t> for skill-based approach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'74'!$N$4</c:f>
              <c:strCache>
                <c:ptCount val="1"/>
                <c:pt idx="0">
                  <c:v>Very Low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'74'!$O$3:$V$3</c:f>
              <c:strCache>
                <c:ptCount val="8"/>
                <c:pt idx="0">
                  <c:v>HE Provider</c:v>
                </c:pt>
                <c:pt idx="1">
                  <c:v>FE College</c:v>
                </c:pt>
                <c:pt idx="2">
                  <c:v>HE Sector Body</c:v>
                </c:pt>
                <c:pt idx="3">
                  <c:v>PSRB</c:v>
                </c:pt>
                <c:pt idx="4">
                  <c:v>Governemtn Body</c:v>
                </c:pt>
                <c:pt idx="5">
                  <c:v>Student Rep Org</c:v>
                </c:pt>
                <c:pt idx="6">
                  <c:v>Employer</c:v>
                </c:pt>
                <c:pt idx="7">
                  <c:v>Priovate Individual</c:v>
                </c:pt>
              </c:strCache>
            </c:strRef>
          </c:cat>
          <c:val>
            <c:numRef>
              <c:f>'74'!$O$4:$V$4</c:f>
              <c:numCache>
                <c:formatCode>General</c:formatCode>
                <c:ptCount val="8"/>
                <c:pt idx="0">
                  <c:v>15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7-4AA9-846C-36F75F547092}"/>
            </c:ext>
          </c:extLst>
        </c:ser>
        <c:ser>
          <c:idx val="1"/>
          <c:order val="1"/>
          <c:tx>
            <c:strRef>
              <c:f>'74'!$N$5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'74'!$O$3:$V$3</c:f>
              <c:strCache>
                <c:ptCount val="8"/>
                <c:pt idx="0">
                  <c:v>HE Provider</c:v>
                </c:pt>
                <c:pt idx="1">
                  <c:v>FE College</c:v>
                </c:pt>
                <c:pt idx="2">
                  <c:v>HE Sector Body</c:v>
                </c:pt>
                <c:pt idx="3">
                  <c:v>PSRB</c:v>
                </c:pt>
                <c:pt idx="4">
                  <c:v>Governemtn Body</c:v>
                </c:pt>
                <c:pt idx="5">
                  <c:v>Student Rep Org</c:v>
                </c:pt>
                <c:pt idx="6">
                  <c:v>Employer</c:v>
                </c:pt>
                <c:pt idx="7">
                  <c:v>Priovate Individual</c:v>
                </c:pt>
              </c:strCache>
            </c:strRef>
          </c:cat>
          <c:val>
            <c:numRef>
              <c:f>'74'!$O$5:$V$5</c:f>
              <c:numCache>
                <c:formatCode>General</c:formatCode>
                <c:ptCount val="8"/>
                <c:pt idx="0">
                  <c:v>26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7-4AA9-846C-36F75F547092}"/>
            </c:ext>
          </c:extLst>
        </c:ser>
        <c:ser>
          <c:idx val="2"/>
          <c:order val="2"/>
          <c:tx>
            <c:strRef>
              <c:f>'74'!$N$6</c:f>
              <c:strCache>
                <c:ptCount val="1"/>
                <c:pt idx="0">
                  <c:v>Moderate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'74'!$O$3:$V$3</c:f>
              <c:strCache>
                <c:ptCount val="8"/>
                <c:pt idx="0">
                  <c:v>HE Provider</c:v>
                </c:pt>
                <c:pt idx="1">
                  <c:v>FE College</c:v>
                </c:pt>
                <c:pt idx="2">
                  <c:v>HE Sector Body</c:v>
                </c:pt>
                <c:pt idx="3">
                  <c:v>PSRB</c:v>
                </c:pt>
                <c:pt idx="4">
                  <c:v>Governemtn Body</c:v>
                </c:pt>
                <c:pt idx="5">
                  <c:v>Student Rep Org</c:v>
                </c:pt>
                <c:pt idx="6">
                  <c:v>Employer</c:v>
                </c:pt>
                <c:pt idx="7">
                  <c:v>Priovate Individual</c:v>
                </c:pt>
              </c:strCache>
            </c:strRef>
          </c:cat>
          <c:val>
            <c:numRef>
              <c:f>'74'!$O$6:$V$6</c:f>
              <c:numCache>
                <c:formatCode>General</c:formatCode>
                <c:ptCount val="8"/>
                <c:pt idx="0">
                  <c:v>33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A7-4AA9-846C-36F75F547092}"/>
            </c:ext>
          </c:extLst>
        </c:ser>
        <c:ser>
          <c:idx val="3"/>
          <c:order val="3"/>
          <c:tx>
            <c:strRef>
              <c:f>'74'!$N$7</c:f>
              <c:strCache>
                <c:ptCount val="1"/>
                <c:pt idx="0">
                  <c:v>High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'74'!$O$3:$V$3</c:f>
              <c:strCache>
                <c:ptCount val="8"/>
                <c:pt idx="0">
                  <c:v>HE Provider</c:v>
                </c:pt>
                <c:pt idx="1">
                  <c:v>FE College</c:v>
                </c:pt>
                <c:pt idx="2">
                  <c:v>HE Sector Body</c:v>
                </c:pt>
                <c:pt idx="3">
                  <c:v>PSRB</c:v>
                </c:pt>
                <c:pt idx="4">
                  <c:v>Governemtn Body</c:v>
                </c:pt>
                <c:pt idx="5">
                  <c:v>Student Rep Org</c:v>
                </c:pt>
                <c:pt idx="6">
                  <c:v>Employer</c:v>
                </c:pt>
                <c:pt idx="7">
                  <c:v>Priovate Individual</c:v>
                </c:pt>
              </c:strCache>
            </c:strRef>
          </c:cat>
          <c:val>
            <c:numRef>
              <c:f>'74'!$O$7:$V$7</c:f>
              <c:numCache>
                <c:formatCode>General</c:formatCode>
                <c:ptCount val="8"/>
                <c:pt idx="0">
                  <c:v>36</c:v>
                </c:pt>
                <c:pt idx="1">
                  <c:v>1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A7-4AA9-846C-36F75F547092}"/>
            </c:ext>
          </c:extLst>
        </c:ser>
        <c:ser>
          <c:idx val="4"/>
          <c:order val="4"/>
          <c:tx>
            <c:strRef>
              <c:f>'74'!$N$8</c:f>
              <c:strCache>
                <c:ptCount val="1"/>
                <c:pt idx="0">
                  <c:v>Very High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'74'!$O$3:$V$3</c:f>
              <c:strCache>
                <c:ptCount val="8"/>
                <c:pt idx="0">
                  <c:v>HE Provider</c:v>
                </c:pt>
                <c:pt idx="1">
                  <c:v>FE College</c:v>
                </c:pt>
                <c:pt idx="2">
                  <c:v>HE Sector Body</c:v>
                </c:pt>
                <c:pt idx="3">
                  <c:v>PSRB</c:v>
                </c:pt>
                <c:pt idx="4">
                  <c:v>Governemtn Body</c:v>
                </c:pt>
                <c:pt idx="5">
                  <c:v>Student Rep Org</c:v>
                </c:pt>
                <c:pt idx="6">
                  <c:v>Employer</c:v>
                </c:pt>
                <c:pt idx="7">
                  <c:v>Priovate Individual</c:v>
                </c:pt>
              </c:strCache>
            </c:strRef>
          </c:cat>
          <c:val>
            <c:numRef>
              <c:f>'74'!$O$8:$V$8</c:f>
              <c:numCache>
                <c:formatCode>General</c:formatCode>
                <c:ptCount val="8"/>
                <c:pt idx="0">
                  <c:v>17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A7-4AA9-846C-36F75F547092}"/>
            </c:ext>
          </c:extLst>
        </c:ser>
        <c:ser>
          <c:idx val="5"/>
          <c:order val="5"/>
          <c:tx>
            <c:strRef>
              <c:f>'74'!$N$9</c:f>
              <c:strCache>
                <c:ptCount val="1"/>
                <c:pt idx="0">
                  <c:v>Abstained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'74'!$O$3:$V$3</c:f>
              <c:strCache>
                <c:ptCount val="8"/>
                <c:pt idx="0">
                  <c:v>HE Provider</c:v>
                </c:pt>
                <c:pt idx="1">
                  <c:v>FE College</c:v>
                </c:pt>
                <c:pt idx="2">
                  <c:v>HE Sector Body</c:v>
                </c:pt>
                <c:pt idx="3">
                  <c:v>PSRB</c:v>
                </c:pt>
                <c:pt idx="4">
                  <c:v>Governemtn Body</c:v>
                </c:pt>
                <c:pt idx="5">
                  <c:v>Student Rep Org</c:v>
                </c:pt>
                <c:pt idx="6">
                  <c:v>Employer</c:v>
                </c:pt>
                <c:pt idx="7">
                  <c:v>Priovate Individual</c:v>
                </c:pt>
              </c:strCache>
            </c:strRef>
          </c:cat>
          <c:val>
            <c:numRef>
              <c:f>'74'!$O$9:$V$9</c:f>
              <c:numCache>
                <c:formatCode>General</c:formatCode>
                <c:ptCount val="8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0A7-4AA9-846C-36F75F547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44358904"/>
        <c:axId val="444359888"/>
      </c:barChart>
      <c:catAx>
        <c:axId val="444358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359888"/>
        <c:crosses val="autoZero"/>
        <c:auto val="1"/>
        <c:lblAlgn val="ctr"/>
        <c:lblOffset val="100"/>
        <c:noMultiLvlLbl val="0"/>
      </c:catAx>
      <c:valAx>
        <c:axId val="444359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35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10" ma:contentTypeDescription="Create a new document." ma:contentTypeScope="" ma:versionID="269f85545fa28430a5d3282b0779f206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82d09030af37f861091776ecaf1129d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3EB5-2C5A-4022-8DE6-D491CDDF59A9}">
  <ds:schemaRefs>
    <ds:schemaRef ds:uri="http://www.w3.org/XML/1998/namespace"/>
    <ds:schemaRef ds:uri="9b9937a8-eafa-4a27-b809-98474ec73a55"/>
    <ds:schemaRef ds:uri="http://schemas.microsoft.com/office/2006/documentManagement/types"/>
    <ds:schemaRef ds:uri="5677653f-c5f2-48a5-85d0-ca15fa286beb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45e714d-71aa-41bd-a0fb-0b18d003f34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2BBE07-0B16-4FF3-BE71-1DA4CBA8B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427F9-088C-41CD-A8BE-9FD05854226B}"/>
</file>

<file path=customXml/itemProps4.xml><?xml version="1.0" encoding="utf-8"?>
<ds:datastoreItem xmlns:ds="http://schemas.openxmlformats.org/officeDocument/2006/customXml" ds:itemID="{CD96217A-FF39-4DD1-A79A-DDAC20F3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HESA_meeting_paper.dotx</Template>
  <TotalTime>70</TotalTime>
  <Pages>5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Hewitt</dc:creator>
  <cp:keywords/>
  <dc:description/>
  <cp:lastModifiedBy>Rachel Hewitt</cp:lastModifiedBy>
  <cp:revision>2</cp:revision>
  <cp:lastPrinted>2016-06-09T15:21:00Z</cp:lastPrinted>
  <dcterms:created xsi:type="dcterms:W3CDTF">2016-10-19T08:18:00Z</dcterms:created>
  <dcterms:modified xsi:type="dcterms:W3CDTF">2016-10-20T08:58:00Z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